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BE" w14:textId="4F172A46" w:rsidR="00895A8F" w:rsidRPr="0062302F" w:rsidRDefault="0021536E" w:rsidP="00E62044">
      <w:pPr>
        <w:spacing w:line="240" w:lineRule="atLeas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E99BD6F" wp14:editId="06D3EF35">
            <wp:simplePos x="0" y="0"/>
            <wp:positionH relativeFrom="margin">
              <wp:posOffset>1711325</wp:posOffset>
            </wp:positionH>
            <wp:positionV relativeFrom="margin">
              <wp:posOffset>-133985</wp:posOffset>
            </wp:positionV>
            <wp:extent cx="2413000" cy="38608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7" b="2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45FFB5F1" wp14:editId="041E0E73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1171575" cy="256540"/>
            <wp:effectExtent l="0" t="0" r="9525" b="0"/>
            <wp:wrapTight wrapText="bothSides">
              <wp:wrapPolygon edited="0">
                <wp:start x="0" y="0"/>
                <wp:lineTo x="0" y="19248"/>
                <wp:lineTo x="21424" y="19248"/>
                <wp:lineTo x="21424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94" behindDoc="0" locked="0" layoutInCell="1" allowOverlap="1" wp14:anchorId="4939F572" wp14:editId="4B0E7189">
            <wp:simplePos x="0" y="0"/>
            <wp:positionH relativeFrom="margin">
              <wp:posOffset>4483100</wp:posOffset>
            </wp:positionH>
            <wp:positionV relativeFrom="margin">
              <wp:posOffset>-83185</wp:posOffset>
            </wp:positionV>
            <wp:extent cx="1470025" cy="3384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4B1A81FD" w14:textId="77777777" w:rsidR="00DE57F6" w:rsidRDefault="00DE57F6" w:rsidP="00F92CC9">
      <w:pPr>
        <w:spacing w:line="240" w:lineRule="atLeast"/>
        <w:jc w:val="both"/>
        <w:rPr>
          <w:rFonts w:ascii="Arial" w:hAnsi="Arial" w:cs="Arial"/>
          <w:b/>
        </w:rPr>
      </w:pPr>
    </w:p>
    <w:p w14:paraId="393E8266" w14:textId="77777777" w:rsidR="00DE57F6" w:rsidRDefault="00DE57F6" w:rsidP="00F92CC9">
      <w:pPr>
        <w:spacing w:line="240" w:lineRule="atLeast"/>
        <w:jc w:val="both"/>
        <w:rPr>
          <w:rFonts w:ascii="Arial" w:hAnsi="Arial" w:cs="Arial"/>
          <w:b/>
        </w:rPr>
      </w:pPr>
    </w:p>
    <w:p w14:paraId="069B7298" w14:textId="5A4A2E74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E5782D">
        <w:rPr>
          <w:rFonts w:ascii="Arial" w:hAnsi="Arial" w:cs="Arial"/>
          <w:b/>
        </w:rPr>
        <w:t xml:space="preserve">  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CA4A9A">
        <w:rPr>
          <w:rFonts w:ascii="Arial" w:hAnsi="Arial" w:cs="Arial"/>
          <w:b/>
        </w:rPr>
        <w:t xml:space="preserve">    </w:t>
      </w:r>
      <w:r w:rsidR="003C5FC2">
        <w:rPr>
          <w:rFonts w:ascii="Arial" w:hAnsi="Arial" w:cs="Arial"/>
          <w:b/>
        </w:rPr>
        <w:t xml:space="preserve">   </w:t>
      </w:r>
      <w:r w:rsidR="00CA4A9A">
        <w:rPr>
          <w:rFonts w:ascii="Arial" w:hAnsi="Arial" w:cs="Arial"/>
          <w:b/>
          <w:color w:val="000000" w:themeColor="text1"/>
        </w:rPr>
        <w:t>2</w:t>
      </w:r>
      <w:r w:rsidR="00E5782D">
        <w:rPr>
          <w:rFonts w:ascii="Arial" w:hAnsi="Arial" w:cs="Arial"/>
          <w:b/>
          <w:color w:val="000000" w:themeColor="text1"/>
        </w:rPr>
        <w:t>5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E5782D">
        <w:rPr>
          <w:rFonts w:ascii="Arial" w:hAnsi="Arial" w:cs="Arial"/>
          <w:b/>
          <w:color w:val="000000" w:themeColor="text1"/>
        </w:rPr>
        <w:t>října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2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6352D3" w14:textId="2CAF1BF5" w:rsidR="00CA4A9A" w:rsidRDefault="00B610FA" w:rsidP="00E5782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Průmysl 4.0 v </w:t>
      </w:r>
      <w:r w:rsidR="00593568" w:rsidRPr="00593988">
        <w:rPr>
          <w:rFonts w:ascii="Arial" w:hAnsi="Arial" w:cs="Arial"/>
          <w:b/>
          <w:sz w:val="28"/>
          <w:szCs w:val="28"/>
        </w:rPr>
        <w:t>DZ</w:t>
      </w:r>
      <w:r w:rsidR="00DE57F6">
        <w:rPr>
          <w:rFonts w:ascii="Arial" w:hAnsi="Arial" w:cs="Arial"/>
          <w:b/>
          <w:sz w:val="28"/>
          <w:szCs w:val="28"/>
        </w:rPr>
        <w:t xml:space="preserve"> Dražice: cesta k efektivitě, konkurenceschopnosti i udržitelnému rozvoji</w:t>
      </w:r>
    </w:p>
    <w:p w14:paraId="5AFAAFA0" w14:textId="6EEF9219" w:rsidR="00CA4A9A" w:rsidRDefault="00CA4A9A" w:rsidP="00FD67EA">
      <w:pPr>
        <w:spacing w:line="320" w:lineRule="atLeast"/>
        <w:ind w:right="29"/>
        <w:rPr>
          <w:rFonts w:ascii="Arial" w:hAnsi="Arial" w:cs="Arial"/>
          <w:b/>
          <w:caps/>
          <w:sz w:val="28"/>
          <w:szCs w:val="28"/>
        </w:rPr>
      </w:pPr>
    </w:p>
    <w:p w14:paraId="025F25FD" w14:textId="1CCF4705" w:rsidR="008B028F" w:rsidRDefault="00DE57F6" w:rsidP="00A30EDA">
      <w:pPr>
        <w:tabs>
          <w:tab w:val="left" w:pos="9211"/>
        </w:tabs>
        <w:spacing w:line="320" w:lineRule="atLeast"/>
        <w:ind w:right="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Nedostatek pracovních sil, narušené dodavatelské řetězce, energetická krize – to jsou globální</w:t>
      </w:r>
      <w:r w:rsidR="00A2658B">
        <w:rPr>
          <w:rFonts w:ascii="Arial" w:hAnsi="Arial" w:cs="Arial"/>
          <w:b/>
          <w:sz w:val="22"/>
          <w:szCs w:val="22"/>
        </w:rPr>
        <w:t xml:space="preserve"> problémy, které </w:t>
      </w:r>
      <w:r w:rsidR="00153E0E">
        <w:rPr>
          <w:rFonts w:ascii="Arial" w:hAnsi="Arial" w:cs="Arial"/>
          <w:b/>
          <w:sz w:val="22"/>
          <w:szCs w:val="22"/>
        </w:rPr>
        <w:t>eskalovaly v důsledku pandemie nemoci Covid-19</w:t>
      </w:r>
      <w:r w:rsidR="00A2658B">
        <w:rPr>
          <w:rFonts w:ascii="Arial" w:hAnsi="Arial" w:cs="Arial"/>
          <w:b/>
          <w:sz w:val="22"/>
          <w:szCs w:val="22"/>
        </w:rPr>
        <w:t xml:space="preserve"> i války na </w:t>
      </w:r>
      <w:r w:rsidR="00153E0E">
        <w:rPr>
          <w:rFonts w:ascii="Arial" w:hAnsi="Arial" w:cs="Arial"/>
          <w:b/>
          <w:sz w:val="22"/>
          <w:szCs w:val="22"/>
        </w:rPr>
        <w:t>Ukrajině. V důsledku této situace ještě více roste tlak na udržitelný rozvoj</w:t>
      </w:r>
      <w:r w:rsidR="00FA4ACE">
        <w:rPr>
          <w:rFonts w:ascii="Arial" w:hAnsi="Arial" w:cs="Arial"/>
          <w:b/>
          <w:sz w:val="22"/>
          <w:szCs w:val="22"/>
        </w:rPr>
        <w:t>: a c</w:t>
      </w:r>
      <w:r w:rsidR="00153E0E">
        <w:rPr>
          <w:rFonts w:ascii="Arial" w:hAnsi="Arial" w:cs="Arial"/>
          <w:b/>
          <w:sz w:val="22"/>
          <w:szCs w:val="22"/>
        </w:rPr>
        <w:t>estou k němu může být tzv. Průmysl 4.0</w:t>
      </w:r>
      <w:r w:rsidR="00153E0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="00153E0E">
        <w:rPr>
          <w:rFonts w:ascii="Arial" w:hAnsi="Arial" w:cs="Arial"/>
          <w:b/>
          <w:sz w:val="22"/>
          <w:szCs w:val="22"/>
        </w:rPr>
        <w:t>.</w:t>
      </w:r>
      <w:r w:rsidR="00BA497A">
        <w:rPr>
          <w:rFonts w:ascii="Arial" w:hAnsi="Arial" w:cs="Arial"/>
          <w:b/>
          <w:sz w:val="22"/>
          <w:szCs w:val="22"/>
        </w:rPr>
        <w:t xml:space="preserve"> Podle statistik Mezinárodní federace robotiky</w:t>
      </w:r>
      <w:r w:rsidR="00A2658B">
        <w:rPr>
          <w:rFonts w:ascii="Arial" w:hAnsi="Arial" w:cs="Arial"/>
          <w:b/>
          <w:sz w:val="22"/>
          <w:szCs w:val="22"/>
        </w:rPr>
        <w:t xml:space="preserve"> byl v roce 2021 ve </w:t>
      </w:r>
      <w:r w:rsidR="008B028F">
        <w:rPr>
          <w:rFonts w:ascii="Arial" w:hAnsi="Arial" w:cs="Arial"/>
          <w:b/>
          <w:sz w:val="22"/>
          <w:szCs w:val="22"/>
        </w:rPr>
        <w:t>světových továrnách instalován historicky nejvyšší počet průmyslových robotů –</w:t>
      </w:r>
      <w:r w:rsidR="00DC5C81">
        <w:rPr>
          <w:rFonts w:ascii="Arial" w:hAnsi="Arial" w:cs="Arial"/>
          <w:b/>
          <w:sz w:val="22"/>
          <w:szCs w:val="22"/>
        </w:rPr>
        <w:t xml:space="preserve"> </w:t>
      </w:r>
      <w:r w:rsidR="00B55EEF">
        <w:rPr>
          <w:rFonts w:ascii="Arial" w:hAnsi="Arial" w:cs="Arial"/>
          <w:b/>
          <w:sz w:val="22"/>
          <w:szCs w:val="22"/>
        </w:rPr>
        <w:t>cca</w:t>
      </w:r>
      <w:r w:rsidR="008B028F">
        <w:rPr>
          <w:rFonts w:ascii="Arial" w:hAnsi="Arial" w:cs="Arial"/>
          <w:b/>
          <w:sz w:val="22"/>
          <w:szCs w:val="22"/>
        </w:rPr>
        <w:t xml:space="preserve"> 51</w:t>
      </w:r>
      <w:r w:rsidR="00630B58">
        <w:rPr>
          <w:rFonts w:ascii="Arial" w:hAnsi="Arial" w:cs="Arial"/>
          <w:b/>
          <w:sz w:val="22"/>
          <w:szCs w:val="22"/>
        </w:rPr>
        <w:t>7</w:t>
      </w:r>
      <w:r w:rsidR="008B028F">
        <w:rPr>
          <w:rFonts w:ascii="Arial" w:hAnsi="Arial" w:cs="Arial"/>
          <w:b/>
          <w:sz w:val="22"/>
          <w:szCs w:val="22"/>
        </w:rPr>
        <w:t> </w:t>
      </w:r>
      <w:r w:rsidR="00DC5C81">
        <w:rPr>
          <w:rFonts w:ascii="Arial" w:hAnsi="Arial" w:cs="Arial"/>
          <w:b/>
          <w:sz w:val="22"/>
          <w:szCs w:val="22"/>
        </w:rPr>
        <w:t>tis</w:t>
      </w:r>
      <w:r w:rsidR="00B55EEF">
        <w:rPr>
          <w:rFonts w:ascii="Arial" w:hAnsi="Arial" w:cs="Arial"/>
          <w:b/>
          <w:sz w:val="22"/>
          <w:szCs w:val="22"/>
        </w:rPr>
        <w:t>íc</w:t>
      </w:r>
      <w:r w:rsidR="00630B58"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 w:rsidR="00DC5C81">
        <w:rPr>
          <w:rFonts w:ascii="Arial" w:hAnsi="Arial" w:cs="Arial"/>
          <w:b/>
          <w:sz w:val="22"/>
          <w:szCs w:val="22"/>
        </w:rPr>
        <w:t>: celkově jich j</w:t>
      </w:r>
      <w:r w:rsidR="00B55EEF">
        <w:rPr>
          <w:rFonts w:ascii="Arial" w:hAnsi="Arial" w:cs="Arial"/>
          <w:b/>
          <w:sz w:val="22"/>
          <w:szCs w:val="22"/>
        </w:rPr>
        <w:t>e v provozu zhruba</w:t>
      </w:r>
      <w:r w:rsidR="00DC5C81">
        <w:rPr>
          <w:rFonts w:ascii="Arial" w:hAnsi="Arial" w:cs="Arial"/>
          <w:b/>
          <w:sz w:val="22"/>
          <w:szCs w:val="22"/>
        </w:rPr>
        <w:t xml:space="preserve"> 3,5 mil</w:t>
      </w:r>
      <w:r w:rsidR="00B55EEF">
        <w:rPr>
          <w:rFonts w:ascii="Arial" w:hAnsi="Arial" w:cs="Arial"/>
          <w:b/>
          <w:sz w:val="22"/>
          <w:szCs w:val="22"/>
        </w:rPr>
        <w:t>ionů</w:t>
      </w:r>
      <w:r w:rsidR="00DC5C81">
        <w:rPr>
          <w:rFonts w:ascii="Arial" w:hAnsi="Arial" w:cs="Arial"/>
          <w:b/>
          <w:sz w:val="22"/>
          <w:szCs w:val="22"/>
        </w:rPr>
        <w:t xml:space="preserve">. </w:t>
      </w:r>
      <w:r w:rsidR="00B55EEF">
        <w:rPr>
          <w:rFonts w:ascii="Arial" w:hAnsi="Arial" w:cs="Arial"/>
          <w:b/>
          <w:sz w:val="22"/>
          <w:szCs w:val="22"/>
        </w:rPr>
        <w:t xml:space="preserve">Robotizace postupuje </w:t>
      </w:r>
      <w:r w:rsidR="008B028F">
        <w:rPr>
          <w:rFonts w:ascii="Arial" w:hAnsi="Arial" w:cs="Arial"/>
          <w:b/>
          <w:sz w:val="22"/>
          <w:szCs w:val="22"/>
        </w:rPr>
        <w:t xml:space="preserve">i </w:t>
      </w:r>
      <w:r w:rsidR="00B55EEF">
        <w:rPr>
          <w:rFonts w:ascii="Arial" w:hAnsi="Arial" w:cs="Arial"/>
          <w:b/>
          <w:sz w:val="22"/>
          <w:szCs w:val="22"/>
        </w:rPr>
        <w:t>v České republice</w:t>
      </w:r>
      <w:r w:rsidR="008B028F">
        <w:rPr>
          <w:rFonts w:ascii="Arial" w:hAnsi="Arial" w:cs="Arial"/>
          <w:b/>
          <w:sz w:val="22"/>
          <w:szCs w:val="22"/>
        </w:rPr>
        <w:t>, kde bylo</w:t>
      </w:r>
      <w:r w:rsidR="002956C6">
        <w:rPr>
          <w:rFonts w:ascii="Arial" w:hAnsi="Arial" w:cs="Arial"/>
          <w:b/>
          <w:sz w:val="22"/>
          <w:szCs w:val="22"/>
        </w:rPr>
        <w:t xml:space="preserve"> v témže roce</w:t>
      </w:r>
      <w:r w:rsidR="008B028F">
        <w:rPr>
          <w:rFonts w:ascii="Arial" w:hAnsi="Arial" w:cs="Arial"/>
          <w:b/>
          <w:sz w:val="22"/>
          <w:szCs w:val="22"/>
        </w:rPr>
        <w:t xml:space="preserve"> zprovozněno přibližně 3x více robotů než v roce 2010.</w:t>
      </w:r>
      <w:r w:rsidR="00630B58">
        <w:rPr>
          <w:rFonts w:ascii="Arial" w:hAnsi="Arial" w:cs="Arial"/>
          <w:b/>
          <w:sz w:val="22"/>
          <w:szCs w:val="22"/>
        </w:rPr>
        <w:t xml:space="preserve"> </w:t>
      </w:r>
      <w:r w:rsidR="00B55EEF">
        <w:rPr>
          <w:rFonts w:ascii="Arial" w:hAnsi="Arial" w:cs="Arial"/>
          <w:b/>
          <w:sz w:val="22"/>
          <w:szCs w:val="22"/>
        </w:rPr>
        <w:t>Řada především větších</w:t>
      </w:r>
      <w:r w:rsidR="002956C6">
        <w:rPr>
          <w:rFonts w:ascii="Arial" w:hAnsi="Arial" w:cs="Arial"/>
          <w:b/>
          <w:sz w:val="22"/>
          <w:szCs w:val="22"/>
        </w:rPr>
        <w:t xml:space="preserve"> firem</w:t>
      </w:r>
      <w:r w:rsidR="00B55EEF">
        <w:rPr>
          <w:rFonts w:ascii="Arial" w:hAnsi="Arial" w:cs="Arial"/>
          <w:b/>
          <w:sz w:val="22"/>
          <w:szCs w:val="22"/>
        </w:rPr>
        <w:t xml:space="preserve"> v ČR</w:t>
      </w:r>
      <w:r w:rsidR="002956C6">
        <w:rPr>
          <w:rFonts w:ascii="Arial" w:hAnsi="Arial" w:cs="Arial"/>
          <w:b/>
          <w:sz w:val="22"/>
          <w:szCs w:val="22"/>
        </w:rPr>
        <w:t xml:space="preserve">, </w:t>
      </w:r>
      <w:r w:rsidR="00B55EEF">
        <w:rPr>
          <w:rFonts w:ascii="Arial" w:hAnsi="Arial" w:cs="Arial"/>
          <w:b/>
          <w:sz w:val="22"/>
          <w:szCs w:val="22"/>
        </w:rPr>
        <w:t xml:space="preserve">a to </w:t>
      </w:r>
      <w:r w:rsidR="002956C6">
        <w:rPr>
          <w:rFonts w:ascii="Arial" w:hAnsi="Arial" w:cs="Arial"/>
          <w:b/>
          <w:sz w:val="22"/>
          <w:szCs w:val="22"/>
        </w:rPr>
        <w:t>i mimo automobilový průmysl, však implementovala principy Průmyslu 4.0 do svých procesů</w:t>
      </w:r>
      <w:r w:rsidR="009D5DCF">
        <w:rPr>
          <w:rFonts w:ascii="Arial" w:hAnsi="Arial" w:cs="Arial"/>
          <w:b/>
          <w:sz w:val="22"/>
          <w:szCs w:val="22"/>
        </w:rPr>
        <w:t xml:space="preserve"> již </w:t>
      </w:r>
      <w:r w:rsidR="002956C6">
        <w:rPr>
          <w:rFonts w:ascii="Arial" w:hAnsi="Arial" w:cs="Arial"/>
          <w:b/>
          <w:sz w:val="22"/>
          <w:szCs w:val="22"/>
        </w:rPr>
        <w:t>před</w:t>
      </w:r>
      <w:r w:rsidR="009D5DCF">
        <w:rPr>
          <w:rFonts w:ascii="Arial" w:hAnsi="Arial" w:cs="Arial"/>
          <w:b/>
          <w:sz w:val="22"/>
          <w:szCs w:val="22"/>
        </w:rPr>
        <w:t xml:space="preserve"> covidovou krizí. Příkladem je společnost </w:t>
      </w:r>
      <w:r w:rsidR="00DC5C81">
        <w:rPr>
          <w:rFonts w:ascii="Arial" w:hAnsi="Arial" w:cs="Arial"/>
          <w:b/>
          <w:sz w:val="22"/>
          <w:szCs w:val="22"/>
        </w:rPr>
        <w:t xml:space="preserve">DZ Dražice, </w:t>
      </w:r>
      <w:r w:rsidR="00630B58">
        <w:rPr>
          <w:rFonts w:ascii="Arial" w:hAnsi="Arial" w:cs="Arial"/>
          <w:b/>
          <w:sz w:val="22"/>
          <w:szCs w:val="22"/>
        </w:rPr>
        <w:t>největší český výrobce ohřívačů vody</w:t>
      </w:r>
      <w:r w:rsidR="009D5DCF">
        <w:rPr>
          <w:rFonts w:ascii="Arial" w:hAnsi="Arial" w:cs="Arial"/>
          <w:b/>
          <w:sz w:val="22"/>
          <w:szCs w:val="22"/>
        </w:rPr>
        <w:t xml:space="preserve">, která má </w:t>
      </w:r>
      <w:r w:rsidR="00DC5C81" w:rsidRPr="00D909AB">
        <w:rPr>
          <w:rFonts w:ascii="Arial" w:hAnsi="Arial" w:cs="Arial"/>
          <w:b/>
          <w:sz w:val="22"/>
          <w:szCs w:val="22"/>
        </w:rPr>
        <w:t>zautomatizovan</w:t>
      </w:r>
      <w:r w:rsidR="00CB1344" w:rsidRPr="00D909AB">
        <w:rPr>
          <w:rFonts w:ascii="Arial" w:hAnsi="Arial" w:cs="Arial"/>
          <w:b/>
          <w:sz w:val="22"/>
          <w:szCs w:val="22"/>
        </w:rPr>
        <w:t>ou</w:t>
      </w:r>
      <w:r w:rsidR="00DC5C81" w:rsidRPr="00D909AB">
        <w:rPr>
          <w:rFonts w:ascii="Arial" w:hAnsi="Arial" w:cs="Arial"/>
          <w:b/>
          <w:sz w:val="22"/>
          <w:szCs w:val="22"/>
        </w:rPr>
        <w:t xml:space="preserve"> </w:t>
      </w:r>
      <w:r w:rsidR="00C26CB9" w:rsidRPr="00D909AB">
        <w:rPr>
          <w:rFonts w:ascii="Arial" w:hAnsi="Arial" w:cs="Arial"/>
          <w:b/>
          <w:sz w:val="22"/>
          <w:szCs w:val="22"/>
        </w:rPr>
        <w:t>řadu</w:t>
      </w:r>
      <w:r w:rsidR="00DC5C81" w:rsidRPr="00D909AB">
        <w:rPr>
          <w:rFonts w:ascii="Arial" w:hAnsi="Arial" w:cs="Arial"/>
          <w:b/>
          <w:sz w:val="22"/>
          <w:szCs w:val="22"/>
        </w:rPr>
        <w:t xml:space="preserve"> </w:t>
      </w:r>
      <w:r w:rsidR="00B55EEF" w:rsidRPr="00D909AB">
        <w:rPr>
          <w:rFonts w:ascii="Arial" w:hAnsi="Arial" w:cs="Arial"/>
          <w:b/>
          <w:sz w:val="22"/>
          <w:szCs w:val="22"/>
        </w:rPr>
        <w:t>výrobních procesů</w:t>
      </w:r>
      <w:r w:rsidR="00DC5C81" w:rsidRPr="00D909AB">
        <w:rPr>
          <w:rFonts w:ascii="Arial" w:hAnsi="Arial" w:cs="Arial"/>
          <w:b/>
          <w:sz w:val="22"/>
          <w:szCs w:val="22"/>
        </w:rPr>
        <w:t>, skladování, balení i distribuc</w:t>
      </w:r>
      <w:r w:rsidR="00C26CB9">
        <w:rPr>
          <w:rFonts w:ascii="Arial" w:hAnsi="Arial" w:cs="Arial"/>
          <w:b/>
          <w:sz w:val="22"/>
          <w:szCs w:val="22"/>
        </w:rPr>
        <w:t>i</w:t>
      </w:r>
      <w:r w:rsidR="00DC5C81" w:rsidRPr="00D909AB">
        <w:rPr>
          <w:rFonts w:ascii="Arial" w:hAnsi="Arial" w:cs="Arial"/>
          <w:b/>
          <w:sz w:val="22"/>
          <w:szCs w:val="22"/>
        </w:rPr>
        <w:t xml:space="preserve"> svých produktů</w:t>
      </w:r>
      <w:r w:rsidR="00B55EEF" w:rsidRPr="00D909AB">
        <w:rPr>
          <w:rFonts w:ascii="Arial" w:hAnsi="Arial" w:cs="Arial"/>
          <w:b/>
          <w:sz w:val="22"/>
          <w:szCs w:val="22"/>
        </w:rPr>
        <w:t>. A</w:t>
      </w:r>
      <w:r w:rsidR="00DC5C81" w:rsidRPr="00D909AB">
        <w:rPr>
          <w:rFonts w:ascii="Arial" w:hAnsi="Arial" w:cs="Arial"/>
          <w:b/>
          <w:sz w:val="22"/>
          <w:szCs w:val="22"/>
        </w:rPr>
        <w:t xml:space="preserve"> </w:t>
      </w:r>
      <w:r w:rsidR="00B55EEF" w:rsidRPr="00D909AB">
        <w:rPr>
          <w:rFonts w:ascii="Arial" w:hAnsi="Arial" w:cs="Arial"/>
          <w:b/>
          <w:sz w:val="22"/>
          <w:szCs w:val="22"/>
        </w:rPr>
        <w:t xml:space="preserve">v automatizaci a digitalizaci dále </w:t>
      </w:r>
      <w:r w:rsidR="00CB1344" w:rsidRPr="00D909AB">
        <w:rPr>
          <w:rFonts w:ascii="Arial" w:hAnsi="Arial" w:cs="Arial"/>
          <w:b/>
          <w:sz w:val="22"/>
          <w:szCs w:val="22"/>
        </w:rPr>
        <w:t>pokračuje</w:t>
      </w:r>
      <w:r w:rsidR="00B55EEF" w:rsidRPr="00C26CB9">
        <w:rPr>
          <w:rFonts w:ascii="Arial" w:hAnsi="Arial" w:cs="Arial"/>
          <w:b/>
          <w:sz w:val="22"/>
          <w:szCs w:val="22"/>
        </w:rPr>
        <w:t>.</w:t>
      </w:r>
      <w:r w:rsidR="00CB1344" w:rsidRPr="00C26CB9">
        <w:rPr>
          <w:rFonts w:ascii="Arial" w:hAnsi="Arial" w:cs="Arial"/>
          <w:b/>
          <w:sz w:val="22"/>
          <w:szCs w:val="22"/>
        </w:rPr>
        <w:t xml:space="preserve"> </w:t>
      </w:r>
      <w:r w:rsidR="00DC5C81" w:rsidRPr="00C26CB9">
        <w:rPr>
          <w:rFonts w:ascii="Arial" w:hAnsi="Arial" w:cs="Arial"/>
          <w:b/>
          <w:sz w:val="22"/>
          <w:szCs w:val="22"/>
        </w:rPr>
        <w:t xml:space="preserve"> </w:t>
      </w:r>
    </w:p>
    <w:p w14:paraId="4A743DA5" w14:textId="41BCDF97" w:rsidR="009C7106" w:rsidRDefault="009C7106" w:rsidP="00D43BE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5A9258" w14:textId="75AA87AB" w:rsidR="0076768E" w:rsidRPr="00A67BF7" w:rsidRDefault="00F31DBB" w:rsidP="00A30EDA">
      <w:pPr>
        <w:spacing w:line="320" w:lineRule="atLeast"/>
        <w:ind w:right="28"/>
        <w:jc w:val="both"/>
        <w:rPr>
          <w:rStyle w:val="normaltextrun"/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3366" behindDoc="0" locked="0" layoutInCell="1" allowOverlap="1" wp14:anchorId="53929501" wp14:editId="5CA63ED9">
            <wp:simplePos x="0" y="0"/>
            <wp:positionH relativeFrom="margin">
              <wp:posOffset>-14605</wp:posOffset>
            </wp:positionH>
            <wp:positionV relativeFrom="margin">
              <wp:posOffset>4231640</wp:posOffset>
            </wp:positionV>
            <wp:extent cx="2087245" cy="1516380"/>
            <wp:effectExtent l="0" t="0" r="8255" b="762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7245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EEF">
        <w:rPr>
          <w:rFonts w:ascii="Arial" w:hAnsi="Arial" w:cs="Arial"/>
          <w:bCs/>
          <w:sz w:val="22"/>
          <w:szCs w:val="22"/>
        </w:rPr>
        <w:t xml:space="preserve">DZ Dražice </w:t>
      </w:r>
      <w:r w:rsidR="000742A9">
        <w:rPr>
          <w:rFonts w:ascii="Arial" w:hAnsi="Arial" w:cs="Arial"/>
          <w:bCs/>
          <w:sz w:val="22"/>
          <w:szCs w:val="22"/>
        </w:rPr>
        <w:t>j</w:t>
      </w:r>
      <w:r w:rsidR="00B0275B">
        <w:rPr>
          <w:rFonts w:ascii="Arial" w:hAnsi="Arial" w:cs="Arial"/>
          <w:bCs/>
          <w:sz w:val="22"/>
          <w:szCs w:val="22"/>
        </w:rPr>
        <w:t>sou</w:t>
      </w:r>
      <w:r w:rsidR="000742A9">
        <w:rPr>
          <w:rFonts w:ascii="Arial" w:hAnsi="Arial" w:cs="Arial"/>
          <w:bCs/>
          <w:sz w:val="22"/>
          <w:szCs w:val="22"/>
        </w:rPr>
        <w:t xml:space="preserve"> výrobcem</w:t>
      </w:r>
      <w:r w:rsidR="00FA4ACE">
        <w:rPr>
          <w:rFonts w:ascii="Arial" w:hAnsi="Arial" w:cs="Arial"/>
          <w:bCs/>
          <w:sz w:val="22"/>
          <w:szCs w:val="22"/>
        </w:rPr>
        <w:t xml:space="preserve"> moderní</w:t>
      </w:r>
      <w:r w:rsidR="000742A9">
        <w:rPr>
          <w:rFonts w:ascii="Arial" w:hAnsi="Arial" w:cs="Arial"/>
          <w:bCs/>
          <w:sz w:val="22"/>
          <w:szCs w:val="22"/>
        </w:rPr>
        <w:t>ch</w:t>
      </w:r>
      <w:r w:rsidR="00FA4ACE">
        <w:rPr>
          <w:rFonts w:ascii="Arial" w:hAnsi="Arial" w:cs="Arial"/>
          <w:bCs/>
          <w:sz w:val="22"/>
          <w:szCs w:val="22"/>
        </w:rPr>
        <w:t xml:space="preserve"> ohřívač</w:t>
      </w:r>
      <w:r w:rsidR="000742A9">
        <w:rPr>
          <w:rFonts w:ascii="Arial" w:hAnsi="Arial" w:cs="Arial"/>
          <w:bCs/>
          <w:sz w:val="22"/>
          <w:szCs w:val="22"/>
        </w:rPr>
        <w:t>ů</w:t>
      </w:r>
      <w:r w:rsidR="00FA4ACE">
        <w:rPr>
          <w:rFonts w:ascii="Arial" w:hAnsi="Arial" w:cs="Arial"/>
          <w:bCs/>
          <w:sz w:val="22"/>
          <w:szCs w:val="22"/>
        </w:rPr>
        <w:t xml:space="preserve"> vody </w:t>
      </w:r>
      <w:r w:rsidR="001A4706">
        <w:rPr>
          <w:rFonts w:ascii="Arial" w:hAnsi="Arial" w:cs="Arial"/>
          <w:bCs/>
          <w:sz w:val="22"/>
          <w:szCs w:val="22"/>
        </w:rPr>
        <w:t>či</w:t>
      </w:r>
      <w:r w:rsidR="00FA4ACE">
        <w:rPr>
          <w:rFonts w:ascii="Arial" w:hAnsi="Arial" w:cs="Arial"/>
          <w:bCs/>
          <w:sz w:val="22"/>
          <w:szCs w:val="22"/>
        </w:rPr>
        <w:t xml:space="preserve"> akumulační</w:t>
      </w:r>
      <w:r w:rsidR="000742A9">
        <w:rPr>
          <w:rFonts w:ascii="Arial" w:hAnsi="Arial" w:cs="Arial"/>
          <w:bCs/>
          <w:sz w:val="22"/>
          <w:szCs w:val="22"/>
        </w:rPr>
        <w:t>ch</w:t>
      </w:r>
      <w:r w:rsidR="00FA4ACE">
        <w:rPr>
          <w:rFonts w:ascii="Arial" w:hAnsi="Arial" w:cs="Arial"/>
          <w:bCs/>
          <w:sz w:val="22"/>
          <w:szCs w:val="22"/>
        </w:rPr>
        <w:t xml:space="preserve"> nádrž</w:t>
      </w:r>
      <w:r w:rsidR="000742A9">
        <w:rPr>
          <w:rFonts w:ascii="Arial" w:hAnsi="Arial" w:cs="Arial"/>
          <w:bCs/>
          <w:sz w:val="22"/>
          <w:szCs w:val="22"/>
        </w:rPr>
        <w:t>í</w:t>
      </w:r>
      <w:r w:rsidR="0076768E">
        <w:rPr>
          <w:rFonts w:ascii="Arial" w:hAnsi="Arial" w:cs="Arial"/>
          <w:bCs/>
          <w:sz w:val="22"/>
          <w:szCs w:val="22"/>
        </w:rPr>
        <w:t xml:space="preserve"> </w:t>
      </w:r>
      <w:r w:rsidR="000742A9">
        <w:rPr>
          <w:rFonts w:ascii="Arial" w:hAnsi="Arial" w:cs="Arial"/>
          <w:bCs/>
          <w:sz w:val="22"/>
          <w:szCs w:val="22"/>
        </w:rPr>
        <w:t xml:space="preserve">a </w:t>
      </w:r>
      <w:r w:rsidR="00806D19">
        <w:rPr>
          <w:rFonts w:ascii="Arial" w:hAnsi="Arial" w:cs="Arial"/>
          <w:bCs/>
          <w:sz w:val="22"/>
          <w:szCs w:val="22"/>
        </w:rPr>
        <w:t xml:space="preserve">výhradním dodavatelem tepelných čerpadel značky NIBE pro Českou republiku a Slovensko. </w:t>
      </w:r>
      <w:r w:rsidR="003C5FC2">
        <w:rPr>
          <w:rFonts w:ascii="Arial" w:hAnsi="Arial" w:cs="Arial"/>
          <w:bCs/>
          <w:sz w:val="22"/>
          <w:szCs w:val="22"/>
        </w:rPr>
        <w:t>Navíc se (s</w:t>
      </w:r>
      <w:r w:rsidR="00C845E5">
        <w:rPr>
          <w:rFonts w:ascii="Arial" w:hAnsi="Arial" w:cs="Arial"/>
          <w:bCs/>
          <w:sz w:val="22"/>
          <w:szCs w:val="22"/>
        </w:rPr>
        <w:t>tejně jako řada jiných inovativních společností</w:t>
      </w:r>
      <w:r w:rsidR="003C5FC2">
        <w:rPr>
          <w:rFonts w:ascii="Arial" w:hAnsi="Arial" w:cs="Arial"/>
          <w:bCs/>
          <w:sz w:val="22"/>
          <w:szCs w:val="22"/>
        </w:rPr>
        <w:t>)</w:t>
      </w:r>
      <w:r w:rsidR="00C845E5">
        <w:rPr>
          <w:rFonts w:ascii="Arial" w:hAnsi="Arial" w:cs="Arial"/>
          <w:bCs/>
          <w:sz w:val="22"/>
          <w:szCs w:val="22"/>
        </w:rPr>
        <w:t xml:space="preserve"> vydávají cestou udržitelného rozvoje: se záměrem </w:t>
      </w:r>
      <w:r w:rsidR="00C845E5" w:rsidRPr="00B0275B">
        <w:rPr>
          <w:rFonts w:ascii="Arial" w:hAnsi="Arial" w:cs="Arial"/>
          <w:bCs/>
          <w:sz w:val="22"/>
          <w:szCs w:val="22"/>
        </w:rPr>
        <w:t>poskytovat komplexní energeticky úsporná řešení v současné energetické krizi</w:t>
      </w:r>
      <w:r w:rsidR="00C845E5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> </w:t>
      </w:r>
      <w:r w:rsidR="00C845E5">
        <w:rPr>
          <w:rFonts w:ascii="Arial" w:hAnsi="Arial" w:cs="Arial"/>
          <w:bCs/>
          <w:sz w:val="22"/>
          <w:szCs w:val="22"/>
        </w:rPr>
        <w:t xml:space="preserve">reagovat na aktuální poptávku vznikla nedávno speciální divize </w:t>
      </w:r>
      <w:r w:rsidR="000742A9">
        <w:rPr>
          <w:rFonts w:ascii="Arial" w:hAnsi="Arial" w:cs="Arial"/>
          <w:bCs/>
          <w:sz w:val="22"/>
          <w:szCs w:val="22"/>
        </w:rPr>
        <w:t>DZD Solar</w:t>
      </w:r>
      <w:r w:rsidR="00B0275B">
        <w:rPr>
          <w:rFonts w:ascii="Arial" w:hAnsi="Arial" w:cs="Arial"/>
          <w:bCs/>
          <w:sz w:val="22"/>
          <w:szCs w:val="22"/>
        </w:rPr>
        <w:t xml:space="preserve">. Díky tomu má </w:t>
      </w:r>
      <w:r w:rsidR="00C845E5">
        <w:rPr>
          <w:rFonts w:ascii="Arial" w:hAnsi="Arial" w:cs="Arial"/>
          <w:bCs/>
          <w:sz w:val="22"/>
          <w:szCs w:val="22"/>
        </w:rPr>
        <w:t xml:space="preserve">společnost DZ Dražice </w:t>
      </w:r>
      <w:r w:rsidR="00B0275B">
        <w:rPr>
          <w:rFonts w:ascii="Arial" w:hAnsi="Arial" w:cs="Arial"/>
          <w:bCs/>
          <w:sz w:val="22"/>
          <w:szCs w:val="22"/>
        </w:rPr>
        <w:t xml:space="preserve">ve svém portfoliu </w:t>
      </w:r>
      <w:r w:rsidR="001A4706">
        <w:rPr>
          <w:rFonts w:ascii="Arial" w:hAnsi="Arial" w:cs="Arial"/>
          <w:bCs/>
          <w:sz w:val="22"/>
          <w:szCs w:val="22"/>
        </w:rPr>
        <w:t xml:space="preserve">i </w:t>
      </w:r>
      <w:r w:rsidR="001A4706" w:rsidRPr="008653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fotovoltaické systémy kombinovatelné s mnoha dalšími produkty </w:t>
      </w:r>
      <w:r w:rsidR="000C462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značek </w:t>
      </w:r>
      <w:r w:rsidR="00B02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Dražice </w:t>
      </w:r>
      <w:r w:rsidR="000C462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B02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NIBE </w:t>
      </w:r>
      <w:r w:rsidR="001A4706" w:rsidRPr="008653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(včetně tepelných čerpadel, ohřívačů vody nebo </w:t>
      </w:r>
      <w:r w:rsidR="00C26CB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solárního</w:t>
      </w:r>
      <w:r w:rsidR="00C26CB9" w:rsidRPr="008653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A4706" w:rsidRPr="008653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úložiště)</w:t>
      </w:r>
      <w:r w:rsidR="00C845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B0275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C845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Mezi </w:t>
      </w:r>
      <w:r w:rsidR="00A67B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její </w:t>
      </w:r>
      <w:r w:rsidR="00C845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nejino</w:t>
      </w:r>
      <w:r w:rsidR="00B02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vativnější produkty </w:t>
      </w:r>
      <w:r w:rsidR="00C845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patří např.</w:t>
      </w:r>
      <w:r w:rsidR="00A67B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hybridní solární uložiště</w:t>
      </w:r>
      <w:r w:rsidR="00C845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Slunečnice </w:t>
      </w:r>
      <w:r w:rsidR="00C845E5" w:rsidRP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S3</w:t>
      </w:r>
      <w:r w:rsidR="00D91150" w:rsidRP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67BF7" w:rsidRP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inteligentní ohřívač vody </w:t>
      </w:r>
      <w:r w:rsid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OKHE Smart 3. generace a revoluční řada tepelných čerpadel </w:t>
      </w:r>
      <w:r w:rsidR="00A67BF7" w:rsidRP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NIBE </w:t>
      </w:r>
      <w:r w:rsidR="00A67BF7" w:rsidRPr="00A67BF7">
        <w:rPr>
          <w:rFonts w:ascii="Arial" w:hAnsi="Arial" w:cs="Arial"/>
          <w:bCs/>
          <w:sz w:val="22"/>
          <w:szCs w:val="22"/>
        </w:rPr>
        <w:t>„</w:t>
      </w:r>
      <w:r w:rsidR="00A67BF7" w:rsidRP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A67BF7" w:rsidRPr="00A67BF7">
        <w:rPr>
          <w:rFonts w:ascii="Arial" w:hAnsi="Arial" w:cs="Arial"/>
          <w:bCs/>
          <w:sz w:val="22"/>
          <w:szCs w:val="22"/>
        </w:rPr>
        <w:t>“</w:t>
      </w:r>
      <w:r w:rsidR="00A67BF7" w:rsidRPr="00A67BF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330B3407" w14:textId="04F5C67F" w:rsidR="001A4706" w:rsidRDefault="001A4706" w:rsidP="00A30EDA">
      <w:pPr>
        <w:spacing w:line="320" w:lineRule="atLeast"/>
        <w:ind w:right="28"/>
        <w:jc w:val="both"/>
        <w:rPr>
          <w:rFonts w:ascii="Arial" w:hAnsi="Arial" w:cs="Arial"/>
          <w:bCs/>
          <w:sz w:val="22"/>
          <w:szCs w:val="22"/>
        </w:rPr>
      </w:pPr>
    </w:p>
    <w:p w14:paraId="5158DCA0" w14:textId="2BF748E6" w:rsidR="00597175" w:rsidRDefault="001A4706" w:rsidP="0076768E">
      <w:pPr>
        <w:spacing w:line="320" w:lineRule="atLeast"/>
        <w:ind w:right="2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806D19">
        <w:rPr>
          <w:rFonts w:ascii="Arial" w:hAnsi="Arial" w:cs="Arial"/>
          <w:bCs/>
          <w:sz w:val="22"/>
          <w:szCs w:val="22"/>
        </w:rPr>
        <w:t>ákladní principy Průmyslu 4.0 – tedy a</w:t>
      </w:r>
      <w:r w:rsidR="00B610FA" w:rsidRPr="00B610FA">
        <w:rPr>
          <w:rFonts w:ascii="Arial" w:hAnsi="Arial" w:cs="Arial"/>
          <w:bCs/>
          <w:sz w:val="22"/>
          <w:szCs w:val="22"/>
        </w:rPr>
        <w:t>utoma</w:t>
      </w:r>
      <w:r w:rsidR="00B610FA">
        <w:rPr>
          <w:rFonts w:ascii="Arial" w:hAnsi="Arial" w:cs="Arial"/>
          <w:bCs/>
          <w:sz w:val="22"/>
          <w:szCs w:val="22"/>
        </w:rPr>
        <w:t>tizace a digitalizace výrobních, skladovacích a</w:t>
      </w:r>
      <w:r w:rsidR="0019682E">
        <w:rPr>
          <w:rFonts w:ascii="Arial" w:hAnsi="Arial" w:cs="Arial"/>
          <w:bCs/>
          <w:sz w:val="22"/>
          <w:szCs w:val="22"/>
        </w:rPr>
        <w:t> </w:t>
      </w:r>
      <w:r w:rsidR="00B610FA">
        <w:rPr>
          <w:rFonts w:ascii="Arial" w:hAnsi="Arial" w:cs="Arial"/>
          <w:bCs/>
          <w:sz w:val="22"/>
          <w:szCs w:val="22"/>
        </w:rPr>
        <w:t>logistických procesů</w:t>
      </w:r>
      <w:r w:rsidR="00806D19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 xml:space="preserve">jsou i v DZ Dražice </w:t>
      </w:r>
      <w:r w:rsidR="00B610FA">
        <w:rPr>
          <w:rFonts w:ascii="Arial" w:hAnsi="Arial" w:cs="Arial"/>
          <w:bCs/>
          <w:sz w:val="22"/>
          <w:szCs w:val="22"/>
        </w:rPr>
        <w:t xml:space="preserve">způsobem, jak dosáhnout </w:t>
      </w:r>
      <w:r w:rsidR="00806D19">
        <w:rPr>
          <w:rFonts w:ascii="Arial" w:hAnsi="Arial" w:cs="Arial"/>
          <w:bCs/>
          <w:sz w:val="22"/>
          <w:szCs w:val="22"/>
        </w:rPr>
        <w:t xml:space="preserve">vyšší kvality výrobků, minimalizovat počet vadných kusů a zvýšit produktivitu práce. </w:t>
      </w:r>
      <w:r w:rsidR="00806D19">
        <w:rPr>
          <w:rFonts w:ascii="Arial" w:hAnsi="Arial" w:cs="Arial"/>
          <w:bCs/>
          <w:i/>
          <w:sz w:val="22"/>
          <w:szCs w:val="22"/>
        </w:rPr>
        <w:t xml:space="preserve">„Aplikaci Průmyslu 4.0 a jeho principů do výroby, skladování, balení </w:t>
      </w:r>
      <w:r w:rsidR="00BD195E">
        <w:rPr>
          <w:rFonts w:ascii="Arial" w:hAnsi="Arial" w:cs="Arial"/>
          <w:bCs/>
          <w:i/>
          <w:sz w:val="22"/>
          <w:szCs w:val="22"/>
        </w:rPr>
        <w:t>a</w:t>
      </w:r>
      <w:r w:rsidR="00806D19">
        <w:rPr>
          <w:rFonts w:ascii="Arial" w:hAnsi="Arial" w:cs="Arial"/>
          <w:bCs/>
          <w:i/>
          <w:sz w:val="22"/>
          <w:szCs w:val="22"/>
        </w:rPr>
        <w:t xml:space="preserve"> distribuce považujeme za cestu k efektivitě a </w:t>
      </w:r>
      <w:r w:rsidR="000742A9">
        <w:rPr>
          <w:rFonts w:ascii="Arial" w:hAnsi="Arial" w:cs="Arial"/>
          <w:bCs/>
          <w:i/>
          <w:sz w:val="22"/>
          <w:szCs w:val="22"/>
        </w:rPr>
        <w:t xml:space="preserve">k </w:t>
      </w:r>
      <w:r w:rsidR="00806D19">
        <w:rPr>
          <w:rFonts w:ascii="Arial" w:hAnsi="Arial" w:cs="Arial"/>
          <w:bCs/>
          <w:i/>
          <w:sz w:val="22"/>
          <w:szCs w:val="22"/>
        </w:rPr>
        <w:t>ještě větší konkurenceschopno</w:t>
      </w:r>
      <w:r w:rsidR="00A2658B">
        <w:rPr>
          <w:rFonts w:ascii="Arial" w:hAnsi="Arial" w:cs="Arial"/>
          <w:bCs/>
          <w:i/>
          <w:sz w:val="22"/>
          <w:szCs w:val="22"/>
        </w:rPr>
        <w:t>sti. Důležité je pro nás i to, že</w:t>
      </w:r>
      <w:r w:rsidR="00806D19">
        <w:rPr>
          <w:rFonts w:ascii="Arial" w:hAnsi="Arial" w:cs="Arial"/>
          <w:bCs/>
          <w:i/>
          <w:sz w:val="22"/>
          <w:szCs w:val="22"/>
        </w:rPr>
        <w:t xml:space="preserve"> </w:t>
      </w:r>
      <w:r w:rsidR="00A2658B">
        <w:rPr>
          <w:rFonts w:ascii="Arial" w:hAnsi="Arial" w:cs="Arial"/>
          <w:bCs/>
          <w:i/>
          <w:sz w:val="22"/>
          <w:szCs w:val="22"/>
        </w:rPr>
        <w:t xml:space="preserve">automatizací a robotizací zvyšujeme kvalifikaci </w:t>
      </w:r>
      <w:r w:rsidR="00806D19" w:rsidRPr="00A2658B">
        <w:rPr>
          <w:rFonts w:ascii="Arial" w:hAnsi="Arial" w:cs="Arial"/>
          <w:bCs/>
          <w:i/>
          <w:sz w:val="22"/>
          <w:szCs w:val="22"/>
        </w:rPr>
        <w:t>zaměstnanců a jejich bezpečnost, což přispívá k</w:t>
      </w:r>
      <w:r w:rsidR="00A67BF7">
        <w:rPr>
          <w:rFonts w:ascii="Arial" w:hAnsi="Arial" w:cs="Arial"/>
          <w:bCs/>
          <w:i/>
          <w:sz w:val="22"/>
          <w:szCs w:val="22"/>
        </w:rPr>
        <w:t xml:space="preserve"> naší </w:t>
      </w:r>
      <w:r w:rsidR="00806D19" w:rsidRPr="00A2658B">
        <w:rPr>
          <w:rFonts w:ascii="Arial" w:hAnsi="Arial" w:cs="Arial"/>
          <w:bCs/>
          <w:i/>
          <w:sz w:val="22"/>
          <w:szCs w:val="22"/>
        </w:rPr>
        <w:t xml:space="preserve">rostoucí atraktivitě mezi potenciálními </w:t>
      </w:r>
      <w:r w:rsidR="00806D19" w:rsidRPr="00A2658B">
        <w:rPr>
          <w:rFonts w:ascii="Arial" w:hAnsi="Arial" w:cs="Arial"/>
          <w:bCs/>
          <w:i/>
          <w:sz w:val="22"/>
          <w:szCs w:val="22"/>
        </w:rPr>
        <w:lastRenderedPageBreak/>
        <w:t>uchazeči o zaměstnání na tuzemském trhu práce</w:t>
      </w:r>
      <w:r w:rsidR="00A2658B">
        <w:rPr>
          <w:rFonts w:ascii="Arial" w:hAnsi="Arial" w:cs="Arial"/>
          <w:bCs/>
          <w:i/>
          <w:sz w:val="22"/>
          <w:szCs w:val="22"/>
        </w:rPr>
        <w:t xml:space="preserve">,“ </w:t>
      </w:r>
      <w:r w:rsidR="00A2658B">
        <w:rPr>
          <w:rFonts w:ascii="Arial" w:hAnsi="Arial" w:cs="Arial"/>
          <w:bCs/>
          <w:sz w:val="22"/>
          <w:szCs w:val="22"/>
        </w:rPr>
        <w:t>komentuje Karel Pacourek, generální ředitel společnosti</w:t>
      </w:r>
      <w:r w:rsidR="000C4622">
        <w:rPr>
          <w:rFonts w:ascii="Arial" w:hAnsi="Arial" w:cs="Arial"/>
          <w:bCs/>
          <w:sz w:val="22"/>
          <w:szCs w:val="22"/>
        </w:rPr>
        <w:t xml:space="preserve"> DZ Dražice</w:t>
      </w:r>
      <w:r w:rsidR="00A2658B">
        <w:rPr>
          <w:rFonts w:ascii="Arial" w:hAnsi="Arial" w:cs="Arial"/>
          <w:bCs/>
          <w:sz w:val="22"/>
          <w:szCs w:val="22"/>
        </w:rPr>
        <w:t xml:space="preserve">. </w:t>
      </w:r>
      <w:r w:rsidR="00806D19" w:rsidRPr="00A2658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1684108" w14:textId="77240926" w:rsidR="003C5FC2" w:rsidRDefault="003C5FC2" w:rsidP="00A30EDA">
      <w:pPr>
        <w:spacing w:line="320" w:lineRule="atLeast"/>
        <w:ind w:right="28"/>
        <w:jc w:val="both"/>
        <w:rPr>
          <w:rFonts w:ascii="Arial" w:hAnsi="Arial" w:cs="Arial"/>
          <w:i/>
          <w:sz w:val="22"/>
          <w:szCs w:val="22"/>
        </w:rPr>
      </w:pPr>
    </w:p>
    <w:p w14:paraId="6A9663DF" w14:textId="48B466BD" w:rsidR="009D162D" w:rsidRPr="000F709C" w:rsidRDefault="00F31DBB" w:rsidP="00A30EDA">
      <w:pPr>
        <w:spacing w:line="320" w:lineRule="atLeast"/>
        <w:ind w:right="2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62342" behindDoc="0" locked="0" layoutInCell="1" allowOverlap="1" wp14:anchorId="4230D6BE" wp14:editId="07C399D6">
            <wp:simplePos x="0" y="0"/>
            <wp:positionH relativeFrom="margin">
              <wp:posOffset>4102735</wp:posOffset>
            </wp:positionH>
            <wp:positionV relativeFrom="page">
              <wp:posOffset>1493520</wp:posOffset>
            </wp:positionV>
            <wp:extent cx="2032000" cy="1524000"/>
            <wp:effectExtent l="0" t="0" r="635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CF6">
        <w:rPr>
          <w:rFonts w:ascii="Arial" w:hAnsi="Arial" w:cs="Arial"/>
          <w:i/>
          <w:sz w:val="22"/>
          <w:szCs w:val="22"/>
        </w:rPr>
        <w:t>„</w:t>
      </w:r>
      <w:r w:rsidR="00F00B1A">
        <w:rPr>
          <w:rFonts w:ascii="Arial" w:hAnsi="Arial" w:cs="Arial"/>
          <w:i/>
          <w:sz w:val="22"/>
          <w:szCs w:val="22"/>
        </w:rPr>
        <w:t>Na</w:t>
      </w:r>
      <w:r w:rsidR="008B0C06">
        <w:rPr>
          <w:rFonts w:ascii="Arial" w:hAnsi="Arial" w:cs="Arial"/>
          <w:i/>
          <w:sz w:val="22"/>
          <w:szCs w:val="22"/>
        </w:rPr>
        <w:t> </w:t>
      </w:r>
      <w:r w:rsidR="00F00B1A">
        <w:rPr>
          <w:rFonts w:ascii="Arial" w:hAnsi="Arial" w:cs="Arial"/>
          <w:i/>
          <w:sz w:val="22"/>
          <w:szCs w:val="22"/>
        </w:rPr>
        <w:t>začátku celého životního cyklu</w:t>
      </w:r>
      <w:r w:rsidR="008B0C06">
        <w:rPr>
          <w:rFonts w:ascii="Arial" w:hAnsi="Arial" w:cs="Arial"/>
          <w:i/>
          <w:sz w:val="22"/>
          <w:szCs w:val="22"/>
        </w:rPr>
        <w:t xml:space="preserve"> produktu</w:t>
      </w:r>
      <w:r w:rsidR="00F00B1A">
        <w:rPr>
          <w:rFonts w:ascii="Arial" w:hAnsi="Arial" w:cs="Arial"/>
          <w:i/>
          <w:sz w:val="22"/>
          <w:szCs w:val="22"/>
        </w:rPr>
        <w:t xml:space="preserve"> stojí jeho výroba, </w:t>
      </w:r>
      <w:r w:rsidR="00383C84">
        <w:rPr>
          <w:rFonts w:ascii="Arial" w:hAnsi="Arial" w:cs="Arial"/>
          <w:i/>
          <w:sz w:val="22"/>
          <w:szCs w:val="22"/>
        </w:rPr>
        <w:t>jež</w:t>
      </w:r>
      <w:r w:rsidR="00F00B1A">
        <w:rPr>
          <w:rFonts w:ascii="Arial" w:hAnsi="Arial" w:cs="Arial"/>
          <w:i/>
          <w:sz w:val="22"/>
          <w:szCs w:val="22"/>
        </w:rPr>
        <w:t xml:space="preserve"> by měla být co nejšetrnější k životnímu prostředí i k</w:t>
      </w:r>
      <w:r w:rsidR="00A2658B">
        <w:rPr>
          <w:rFonts w:ascii="Arial" w:hAnsi="Arial" w:cs="Arial"/>
          <w:i/>
          <w:sz w:val="22"/>
          <w:szCs w:val="22"/>
        </w:rPr>
        <w:t>e</w:t>
      </w:r>
      <w:r w:rsidR="00F00B1A">
        <w:rPr>
          <w:rFonts w:ascii="Arial" w:hAnsi="Arial" w:cs="Arial"/>
          <w:i/>
          <w:sz w:val="22"/>
          <w:szCs w:val="22"/>
        </w:rPr>
        <w:t> zdraví lidí, kteří se na ní podílejí.</w:t>
      </w:r>
      <w:r w:rsidR="008B0C06" w:rsidRPr="008B0C06">
        <w:rPr>
          <w:rFonts w:ascii="Arial" w:hAnsi="Arial" w:cs="Arial"/>
          <w:i/>
          <w:sz w:val="22"/>
          <w:szCs w:val="22"/>
        </w:rPr>
        <w:t xml:space="preserve"> </w:t>
      </w:r>
      <w:r w:rsidR="008B0C06">
        <w:rPr>
          <w:rFonts w:ascii="Arial" w:hAnsi="Arial" w:cs="Arial"/>
          <w:i/>
          <w:sz w:val="22"/>
          <w:szCs w:val="22"/>
        </w:rPr>
        <w:t xml:space="preserve">Motivací, </w:t>
      </w:r>
      <w:r w:rsidR="004E039B">
        <w:rPr>
          <w:rFonts w:ascii="Arial" w:hAnsi="Arial" w:cs="Arial"/>
          <w:i/>
          <w:sz w:val="22"/>
          <w:szCs w:val="22"/>
        </w:rPr>
        <w:t>jež</w:t>
      </w:r>
      <w:r w:rsidR="008B0C06">
        <w:rPr>
          <w:rFonts w:ascii="Arial" w:hAnsi="Arial" w:cs="Arial"/>
          <w:i/>
          <w:sz w:val="22"/>
          <w:szCs w:val="22"/>
        </w:rPr>
        <w:t xml:space="preserve"> nás přiměla přistoupit k</w:t>
      </w:r>
      <w:r w:rsidR="00383C84">
        <w:rPr>
          <w:rFonts w:ascii="Arial" w:hAnsi="Arial" w:cs="Arial"/>
          <w:i/>
          <w:sz w:val="22"/>
          <w:szCs w:val="22"/>
        </w:rPr>
        <w:t> zavádění principů</w:t>
      </w:r>
      <w:r w:rsidR="008B0C06">
        <w:rPr>
          <w:rFonts w:ascii="Arial" w:hAnsi="Arial" w:cs="Arial"/>
          <w:i/>
          <w:sz w:val="22"/>
          <w:szCs w:val="22"/>
        </w:rPr>
        <w:t xml:space="preserve"> Průmyslu 4.0, proto nebylo jen zvýšení produktivity našich výrobních linek, ale také snižování ergonomického zatížení pracovníků a zlepšování jejich celkových podmínek.</w:t>
      </w:r>
      <w:r w:rsidR="000F709C">
        <w:rPr>
          <w:rFonts w:ascii="Arial" w:hAnsi="Arial" w:cs="Arial"/>
          <w:i/>
          <w:sz w:val="22"/>
          <w:szCs w:val="22"/>
        </w:rPr>
        <w:t xml:space="preserve"> </w:t>
      </w:r>
      <w:r w:rsidR="008B0C06">
        <w:rPr>
          <w:rFonts w:ascii="Arial" w:hAnsi="Arial" w:cs="Arial"/>
          <w:i/>
          <w:sz w:val="22"/>
          <w:szCs w:val="22"/>
        </w:rPr>
        <w:t xml:space="preserve">Jako partnera jsme si </w:t>
      </w:r>
      <w:r w:rsidR="008B0C06" w:rsidRPr="00C26CB9">
        <w:rPr>
          <w:rFonts w:ascii="Arial" w:hAnsi="Arial" w:cs="Arial"/>
          <w:i/>
          <w:sz w:val="22"/>
          <w:szCs w:val="22"/>
        </w:rPr>
        <w:t xml:space="preserve">přizvali </w:t>
      </w:r>
      <w:r w:rsidR="008B0C06" w:rsidRPr="00D909AB">
        <w:rPr>
          <w:rFonts w:ascii="Arial" w:hAnsi="Arial" w:cs="Arial"/>
          <w:i/>
          <w:sz w:val="22"/>
          <w:szCs w:val="22"/>
        </w:rPr>
        <w:t>společnost ABB</w:t>
      </w:r>
      <w:r w:rsidR="008B0C06" w:rsidRPr="00C26CB9">
        <w:rPr>
          <w:rFonts w:ascii="Arial" w:hAnsi="Arial" w:cs="Arial"/>
          <w:i/>
          <w:sz w:val="22"/>
          <w:szCs w:val="22"/>
        </w:rPr>
        <w:t>, díky níž jsme v</w:t>
      </w:r>
      <w:r w:rsidR="00F00B1A" w:rsidRPr="00D909AB">
        <w:rPr>
          <w:rFonts w:ascii="Arial" w:hAnsi="Arial" w:cs="Arial"/>
          <w:i/>
          <w:sz w:val="22"/>
          <w:szCs w:val="22"/>
        </w:rPr>
        <w:t> areálu v Luštěnicích</w:t>
      </w:r>
      <w:r w:rsidR="00F00B1A" w:rsidRPr="00C26CB9">
        <w:rPr>
          <w:rFonts w:ascii="Arial" w:hAnsi="Arial" w:cs="Arial"/>
          <w:i/>
          <w:sz w:val="22"/>
          <w:szCs w:val="22"/>
        </w:rPr>
        <w:t xml:space="preserve"> v</w:t>
      </w:r>
      <w:r w:rsidR="00F00B1A">
        <w:rPr>
          <w:rFonts w:ascii="Arial" w:hAnsi="Arial" w:cs="Arial"/>
          <w:i/>
          <w:sz w:val="22"/>
          <w:szCs w:val="22"/>
        </w:rPr>
        <w:t xml:space="preserve"> posledních letech plně zautomatizovali </w:t>
      </w:r>
      <w:r w:rsidR="004E039B">
        <w:rPr>
          <w:rFonts w:ascii="Arial" w:hAnsi="Arial" w:cs="Arial"/>
          <w:i/>
          <w:sz w:val="22"/>
          <w:szCs w:val="22"/>
        </w:rPr>
        <w:t>proces výroby. Dodala nám totiž</w:t>
      </w:r>
      <w:r w:rsidR="0000710C">
        <w:rPr>
          <w:rFonts w:ascii="Arial" w:hAnsi="Arial" w:cs="Arial"/>
          <w:i/>
          <w:sz w:val="22"/>
          <w:szCs w:val="22"/>
        </w:rPr>
        <w:t xml:space="preserve"> sedm robotů (včetně dvou svařovacích buněk na klíč</w:t>
      </w:r>
      <w:r w:rsidR="00F00B1A">
        <w:rPr>
          <w:rFonts w:ascii="Arial" w:hAnsi="Arial" w:cs="Arial"/>
          <w:i/>
          <w:sz w:val="22"/>
          <w:szCs w:val="22"/>
        </w:rPr>
        <w:t>, což jsou vlastně kompaktní robotická pracoviště</w:t>
      </w:r>
      <w:r w:rsidR="0000710C">
        <w:rPr>
          <w:rFonts w:ascii="Arial" w:hAnsi="Arial" w:cs="Arial"/>
          <w:i/>
          <w:sz w:val="22"/>
          <w:szCs w:val="22"/>
        </w:rPr>
        <w:t>)</w:t>
      </w:r>
      <w:r w:rsidR="00F00B1A">
        <w:rPr>
          <w:rFonts w:ascii="Arial" w:hAnsi="Arial" w:cs="Arial"/>
          <w:i/>
          <w:sz w:val="22"/>
          <w:szCs w:val="22"/>
        </w:rPr>
        <w:t xml:space="preserve"> a přispěla k automatizování lisovacích operací.</w:t>
      </w:r>
      <w:r w:rsidR="009D162D">
        <w:rPr>
          <w:rFonts w:ascii="Arial" w:hAnsi="Arial" w:cs="Arial"/>
          <w:i/>
          <w:sz w:val="22"/>
          <w:szCs w:val="22"/>
        </w:rPr>
        <w:t xml:space="preserve"> Výsledkem této náročné operace bylo z</w:t>
      </w:r>
      <w:r w:rsidR="00252F00">
        <w:rPr>
          <w:rFonts w:ascii="Arial" w:hAnsi="Arial" w:cs="Arial"/>
          <w:i/>
          <w:sz w:val="22"/>
          <w:szCs w:val="22"/>
        </w:rPr>
        <w:t>efektivnění výroby</w:t>
      </w:r>
      <w:r w:rsidR="00184D00">
        <w:rPr>
          <w:rFonts w:ascii="Arial" w:hAnsi="Arial" w:cs="Arial"/>
          <w:i/>
          <w:sz w:val="22"/>
          <w:szCs w:val="22"/>
        </w:rPr>
        <w:t xml:space="preserve">, </w:t>
      </w:r>
      <w:r w:rsidR="000F709C">
        <w:rPr>
          <w:rFonts w:ascii="Arial" w:hAnsi="Arial" w:cs="Arial"/>
          <w:i/>
          <w:sz w:val="22"/>
          <w:szCs w:val="22"/>
        </w:rPr>
        <w:t xml:space="preserve">optimalizace nákladů a </w:t>
      </w:r>
      <w:r w:rsidR="00184D00">
        <w:rPr>
          <w:rFonts w:ascii="Arial" w:hAnsi="Arial" w:cs="Arial"/>
          <w:i/>
          <w:sz w:val="22"/>
          <w:szCs w:val="22"/>
        </w:rPr>
        <w:t xml:space="preserve">omezení finančních ztrát za </w:t>
      </w:r>
      <w:r w:rsidR="009D162D">
        <w:rPr>
          <w:rFonts w:ascii="Arial" w:hAnsi="Arial" w:cs="Arial"/>
          <w:i/>
          <w:sz w:val="22"/>
          <w:szCs w:val="22"/>
        </w:rPr>
        <w:t>covidové krize, takže</w:t>
      </w:r>
      <w:r w:rsidR="00184D00">
        <w:rPr>
          <w:rFonts w:ascii="Arial" w:hAnsi="Arial" w:cs="Arial"/>
          <w:i/>
          <w:sz w:val="22"/>
          <w:szCs w:val="22"/>
        </w:rPr>
        <w:t xml:space="preserve"> jsme nemuseli výrazněji omezovat provoz</w:t>
      </w:r>
      <w:r w:rsidR="004E039B">
        <w:rPr>
          <w:rFonts w:ascii="Arial" w:hAnsi="Arial" w:cs="Arial"/>
          <w:i/>
          <w:sz w:val="22"/>
          <w:szCs w:val="22"/>
        </w:rPr>
        <w:t xml:space="preserve">,“ </w:t>
      </w:r>
      <w:r w:rsidR="004E039B">
        <w:rPr>
          <w:rFonts w:ascii="Arial" w:hAnsi="Arial" w:cs="Arial"/>
          <w:sz w:val="22"/>
          <w:szCs w:val="22"/>
        </w:rPr>
        <w:t xml:space="preserve">uvádí Lukáš Formánek, technický ředitel </w:t>
      </w:r>
      <w:hyperlink r:id="rId16" w:history="1">
        <w:r w:rsidR="004E039B" w:rsidRPr="00F70912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597175">
        <w:rPr>
          <w:rFonts w:ascii="Arial" w:hAnsi="Arial" w:cs="Arial"/>
          <w:sz w:val="22"/>
          <w:szCs w:val="22"/>
        </w:rPr>
        <w:t xml:space="preserve">, a dodává: </w:t>
      </w:r>
      <w:r w:rsidR="00597175" w:rsidRPr="00D909AB">
        <w:rPr>
          <w:rFonts w:ascii="Arial" w:hAnsi="Arial" w:cs="Arial"/>
          <w:i/>
          <w:sz w:val="22"/>
          <w:szCs w:val="22"/>
        </w:rPr>
        <w:t>„</w:t>
      </w:r>
      <w:r w:rsidR="000F709C" w:rsidRPr="00D909AB">
        <w:rPr>
          <w:rFonts w:ascii="Arial" w:hAnsi="Arial" w:cs="Arial"/>
          <w:i/>
          <w:sz w:val="22"/>
          <w:szCs w:val="22"/>
        </w:rPr>
        <w:t xml:space="preserve">Nezapomínáme ani na moderní formy digitalizace, </w:t>
      </w:r>
      <w:r w:rsidR="00597175" w:rsidRPr="00D909AB">
        <w:rPr>
          <w:rFonts w:ascii="Arial" w:hAnsi="Arial" w:cs="Arial"/>
          <w:i/>
          <w:sz w:val="22"/>
          <w:szCs w:val="22"/>
        </w:rPr>
        <w:t xml:space="preserve">které slouží </w:t>
      </w:r>
      <w:r w:rsidR="00A57504" w:rsidRPr="00D909AB">
        <w:rPr>
          <w:rFonts w:ascii="Arial" w:hAnsi="Arial" w:cs="Arial"/>
          <w:i/>
          <w:sz w:val="22"/>
          <w:szCs w:val="22"/>
        </w:rPr>
        <w:t xml:space="preserve">mj. </w:t>
      </w:r>
      <w:r w:rsidR="00597175" w:rsidRPr="00D909AB">
        <w:rPr>
          <w:rFonts w:ascii="Arial" w:hAnsi="Arial" w:cs="Arial"/>
          <w:i/>
          <w:sz w:val="22"/>
          <w:szCs w:val="22"/>
        </w:rPr>
        <w:t xml:space="preserve">k vzdálenému monitoringu robotů, diagnostice </w:t>
      </w:r>
      <w:r w:rsidR="00A57504" w:rsidRPr="00D909AB">
        <w:rPr>
          <w:rFonts w:ascii="Arial" w:hAnsi="Arial" w:cs="Arial"/>
          <w:i/>
          <w:sz w:val="22"/>
          <w:szCs w:val="22"/>
        </w:rPr>
        <w:t>a</w:t>
      </w:r>
      <w:r w:rsidR="00597175" w:rsidRPr="00D909AB">
        <w:rPr>
          <w:rFonts w:ascii="Arial" w:hAnsi="Arial" w:cs="Arial"/>
          <w:i/>
          <w:sz w:val="22"/>
          <w:szCs w:val="22"/>
        </w:rPr>
        <w:t xml:space="preserve"> zálohování řídicího systému a programů. </w:t>
      </w:r>
      <w:r w:rsidR="000F709C" w:rsidRPr="00D909AB">
        <w:rPr>
          <w:rFonts w:ascii="Arial" w:hAnsi="Arial" w:cs="Arial"/>
          <w:i/>
          <w:sz w:val="22"/>
          <w:szCs w:val="22"/>
        </w:rPr>
        <w:t>Analýza získaných dat nám navíc může posloužit k prediktivní údržbě</w:t>
      </w:r>
      <w:r w:rsidR="00A57504" w:rsidRPr="00D909AB">
        <w:rPr>
          <w:rFonts w:ascii="Arial" w:hAnsi="Arial" w:cs="Arial"/>
          <w:i/>
          <w:sz w:val="22"/>
          <w:szCs w:val="22"/>
        </w:rPr>
        <w:t>, díky níž</w:t>
      </w:r>
      <w:r w:rsidR="00F057F2" w:rsidRPr="00D909AB">
        <w:rPr>
          <w:rFonts w:ascii="Arial" w:hAnsi="Arial" w:cs="Arial"/>
          <w:i/>
          <w:sz w:val="22"/>
          <w:szCs w:val="22"/>
        </w:rPr>
        <w:t xml:space="preserve"> </w:t>
      </w:r>
      <w:r w:rsidR="00A57504" w:rsidRPr="00D909AB">
        <w:rPr>
          <w:rFonts w:ascii="Arial" w:hAnsi="Arial" w:cs="Arial"/>
          <w:i/>
          <w:sz w:val="22"/>
          <w:szCs w:val="22"/>
        </w:rPr>
        <w:t xml:space="preserve">se </w:t>
      </w:r>
      <w:r w:rsidR="00F057F2" w:rsidRPr="00D909AB">
        <w:rPr>
          <w:rFonts w:ascii="Arial" w:hAnsi="Arial" w:cs="Arial"/>
          <w:i/>
          <w:sz w:val="22"/>
          <w:szCs w:val="22"/>
        </w:rPr>
        <w:t xml:space="preserve">dá předvídat vývoj stavu </w:t>
      </w:r>
      <w:r w:rsidR="000F709C" w:rsidRPr="00D909AB">
        <w:rPr>
          <w:rFonts w:ascii="Arial" w:hAnsi="Arial" w:cs="Arial"/>
          <w:i/>
          <w:sz w:val="22"/>
          <w:szCs w:val="22"/>
        </w:rPr>
        <w:t xml:space="preserve">jednotlivých </w:t>
      </w:r>
      <w:r w:rsidR="00F057F2" w:rsidRPr="00D909AB">
        <w:rPr>
          <w:rFonts w:ascii="Arial" w:hAnsi="Arial" w:cs="Arial"/>
          <w:i/>
          <w:sz w:val="22"/>
          <w:szCs w:val="22"/>
        </w:rPr>
        <w:t>zařízení a včas tak odhalit potenciální problém.</w:t>
      </w:r>
      <w:r w:rsidR="00597175" w:rsidRPr="00D909AB">
        <w:rPr>
          <w:rFonts w:ascii="Arial" w:hAnsi="Arial" w:cs="Arial"/>
          <w:i/>
          <w:sz w:val="22"/>
          <w:szCs w:val="22"/>
        </w:rPr>
        <w:t>“</w:t>
      </w:r>
      <w:r w:rsidR="00597175">
        <w:rPr>
          <w:rFonts w:ascii="Arial" w:hAnsi="Arial" w:cs="Arial"/>
          <w:i/>
          <w:sz w:val="22"/>
          <w:szCs w:val="22"/>
        </w:rPr>
        <w:t xml:space="preserve">  </w:t>
      </w:r>
    </w:p>
    <w:p w14:paraId="4B45E653" w14:textId="1EDBE940" w:rsidR="00A30EDA" w:rsidRDefault="00A30EDA" w:rsidP="00A30EDA">
      <w:pPr>
        <w:spacing w:line="320" w:lineRule="atLeast"/>
        <w:ind w:right="28"/>
        <w:jc w:val="both"/>
        <w:rPr>
          <w:rFonts w:ascii="Arial" w:hAnsi="Arial" w:cs="Arial"/>
          <w:i/>
          <w:sz w:val="22"/>
          <w:szCs w:val="22"/>
        </w:rPr>
      </w:pPr>
    </w:p>
    <w:p w14:paraId="64A007C6" w14:textId="71106BE5" w:rsidR="008B0C06" w:rsidRPr="00300A65" w:rsidRDefault="00F31DBB" w:rsidP="00A30EDA">
      <w:pPr>
        <w:spacing w:line="320" w:lineRule="atLeast"/>
        <w:ind w:right="2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61318" behindDoc="0" locked="0" layoutInCell="1" allowOverlap="1" wp14:anchorId="47241EB2" wp14:editId="6CC4221E">
            <wp:simplePos x="0" y="0"/>
            <wp:positionH relativeFrom="margin">
              <wp:posOffset>15875</wp:posOffset>
            </wp:positionH>
            <wp:positionV relativeFrom="margin">
              <wp:posOffset>4117340</wp:posOffset>
            </wp:positionV>
            <wp:extent cx="2080895" cy="13335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208089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7EA">
        <w:rPr>
          <w:rFonts w:ascii="Arial" w:hAnsi="Arial" w:cs="Arial"/>
          <w:iCs/>
          <w:sz w:val="22"/>
          <w:szCs w:val="22"/>
        </w:rPr>
        <w:t>Koncept Průmysl</w:t>
      </w:r>
      <w:r w:rsidR="000F709C">
        <w:rPr>
          <w:rFonts w:ascii="Arial" w:hAnsi="Arial" w:cs="Arial"/>
          <w:iCs/>
          <w:sz w:val="22"/>
          <w:szCs w:val="22"/>
        </w:rPr>
        <w:t>u</w:t>
      </w:r>
      <w:r w:rsidR="00FD67EA">
        <w:rPr>
          <w:rFonts w:ascii="Arial" w:hAnsi="Arial" w:cs="Arial"/>
          <w:iCs/>
          <w:sz w:val="22"/>
          <w:szCs w:val="22"/>
        </w:rPr>
        <w:t xml:space="preserve"> 4.0</w:t>
      </w:r>
      <w:r w:rsidR="00132743">
        <w:rPr>
          <w:rFonts w:ascii="Arial" w:hAnsi="Arial" w:cs="Arial"/>
          <w:iCs/>
          <w:sz w:val="22"/>
          <w:szCs w:val="22"/>
        </w:rPr>
        <w:t xml:space="preserve"> přispívá</w:t>
      </w:r>
      <w:r w:rsidR="009D162D">
        <w:rPr>
          <w:rFonts w:ascii="Arial" w:hAnsi="Arial" w:cs="Arial"/>
          <w:iCs/>
          <w:sz w:val="22"/>
          <w:szCs w:val="22"/>
        </w:rPr>
        <w:t xml:space="preserve"> k optimalizaci výroby produktů</w:t>
      </w:r>
      <w:r w:rsidR="00132743">
        <w:rPr>
          <w:rFonts w:ascii="Arial" w:hAnsi="Arial" w:cs="Arial"/>
          <w:iCs/>
          <w:sz w:val="22"/>
          <w:szCs w:val="22"/>
        </w:rPr>
        <w:t xml:space="preserve"> a</w:t>
      </w:r>
      <w:r w:rsidR="00B020FF">
        <w:rPr>
          <w:rFonts w:ascii="Arial" w:hAnsi="Arial" w:cs="Arial"/>
          <w:iCs/>
          <w:sz w:val="22"/>
          <w:szCs w:val="22"/>
        </w:rPr>
        <w:t> </w:t>
      </w:r>
      <w:r w:rsidR="00132743">
        <w:rPr>
          <w:rFonts w:ascii="Arial" w:hAnsi="Arial" w:cs="Arial"/>
          <w:iCs/>
          <w:sz w:val="22"/>
          <w:szCs w:val="22"/>
        </w:rPr>
        <w:t xml:space="preserve">jejímu následnému </w:t>
      </w:r>
      <w:r w:rsidR="002C2A9D">
        <w:rPr>
          <w:rFonts w:ascii="Arial" w:hAnsi="Arial" w:cs="Arial"/>
          <w:iCs/>
          <w:sz w:val="22"/>
          <w:szCs w:val="22"/>
        </w:rPr>
        <w:t>efektivnímu</w:t>
      </w:r>
      <w:r w:rsidR="009D162D">
        <w:rPr>
          <w:rFonts w:ascii="Arial" w:hAnsi="Arial" w:cs="Arial"/>
          <w:iCs/>
          <w:sz w:val="22"/>
          <w:szCs w:val="22"/>
        </w:rPr>
        <w:t xml:space="preserve"> propojení se skladová</w:t>
      </w:r>
      <w:r w:rsidR="002C2A9D">
        <w:rPr>
          <w:rFonts w:ascii="Arial" w:hAnsi="Arial" w:cs="Arial"/>
          <w:iCs/>
          <w:sz w:val="22"/>
          <w:szCs w:val="22"/>
        </w:rPr>
        <w:t>ním</w:t>
      </w:r>
      <w:r w:rsidR="00132743">
        <w:rPr>
          <w:rFonts w:ascii="Arial" w:hAnsi="Arial" w:cs="Arial"/>
          <w:iCs/>
          <w:sz w:val="22"/>
          <w:szCs w:val="22"/>
        </w:rPr>
        <w:t xml:space="preserve"> a</w:t>
      </w:r>
      <w:r w:rsidR="00B020FF">
        <w:rPr>
          <w:rFonts w:ascii="Arial" w:hAnsi="Arial" w:cs="Arial"/>
          <w:iCs/>
          <w:sz w:val="22"/>
          <w:szCs w:val="22"/>
        </w:rPr>
        <w:t> </w:t>
      </w:r>
      <w:r w:rsidR="00132743">
        <w:rPr>
          <w:rFonts w:ascii="Arial" w:hAnsi="Arial" w:cs="Arial"/>
          <w:iCs/>
          <w:sz w:val="22"/>
          <w:szCs w:val="22"/>
        </w:rPr>
        <w:t xml:space="preserve">logistikou. </w:t>
      </w:r>
      <w:r w:rsidR="00FD67EA">
        <w:rPr>
          <w:rFonts w:ascii="Arial" w:hAnsi="Arial" w:cs="Arial"/>
          <w:iCs/>
          <w:sz w:val="22"/>
          <w:szCs w:val="22"/>
        </w:rPr>
        <w:t>V areálu společnosti DZ Dražice v Luštěnicích se</w:t>
      </w:r>
      <w:r w:rsidR="00B020FF">
        <w:rPr>
          <w:rFonts w:ascii="Arial" w:hAnsi="Arial" w:cs="Arial"/>
          <w:iCs/>
          <w:sz w:val="22"/>
          <w:szCs w:val="22"/>
        </w:rPr>
        <w:t> </w:t>
      </w:r>
      <w:r w:rsidR="00FD67EA">
        <w:rPr>
          <w:rFonts w:ascii="Arial" w:hAnsi="Arial" w:cs="Arial"/>
          <w:iCs/>
          <w:sz w:val="22"/>
          <w:szCs w:val="22"/>
        </w:rPr>
        <w:t xml:space="preserve">proto nachází i </w:t>
      </w:r>
      <w:r w:rsidR="00132743">
        <w:rPr>
          <w:rFonts w:ascii="Arial" w:hAnsi="Arial" w:cs="Arial"/>
          <w:iCs/>
          <w:sz w:val="22"/>
          <w:szCs w:val="22"/>
        </w:rPr>
        <w:t xml:space="preserve">plně </w:t>
      </w:r>
      <w:r w:rsidR="00FD67EA">
        <w:rPr>
          <w:rFonts w:ascii="Arial" w:hAnsi="Arial" w:cs="Arial"/>
          <w:iCs/>
          <w:sz w:val="22"/>
          <w:szCs w:val="22"/>
        </w:rPr>
        <w:t>automatizovaný sklad</w:t>
      </w:r>
      <w:r w:rsidR="00D44D79">
        <w:rPr>
          <w:rFonts w:ascii="Arial" w:hAnsi="Arial" w:cs="Arial"/>
          <w:iCs/>
          <w:sz w:val="22"/>
          <w:szCs w:val="22"/>
        </w:rPr>
        <w:t xml:space="preserve"> </w:t>
      </w:r>
      <w:r w:rsidR="00D44D79" w:rsidRPr="00D909AB">
        <w:rPr>
          <w:rFonts w:ascii="Arial" w:hAnsi="Arial" w:cs="Arial"/>
          <w:iCs/>
          <w:sz w:val="22"/>
          <w:szCs w:val="22"/>
        </w:rPr>
        <w:t>s plochou cca 5</w:t>
      </w:r>
      <w:r w:rsidR="00B020FF">
        <w:rPr>
          <w:rFonts w:ascii="Arial" w:hAnsi="Arial" w:cs="Arial"/>
          <w:iCs/>
          <w:sz w:val="22"/>
          <w:szCs w:val="22"/>
        </w:rPr>
        <w:t> </w:t>
      </w:r>
      <w:r w:rsidR="00D44D79" w:rsidRPr="00D909AB">
        <w:rPr>
          <w:rFonts w:ascii="Arial" w:hAnsi="Arial" w:cs="Arial"/>
          <w:iCs/>
          <w:sz w:val="22"/>
          <w:szCs w:val="22"/>
        </w:rPr>
        <w:t>100</w:t>
      </w:r>
      <w:r w:rsidR="00B020FF">
        <w:rPr>
          <w:rFonts w:ascii="Arial" w:hAnsi="Arial" w:cs="Arial"/>
          <w:iCs/>
          <w:sz w:val="22"/>
          <w:szCs w:val="22"/>
        </w:rPr>
        <w:t> </w:t>
      </w:r>
      <w:r w:rsidR="00D44D79" w:rsidRPr="00D909AB">
        <w:rPr>
          <w:rFonts w:ascii="Arial" w:hAnsi="Arial" w:cs="Arial"/>
          <w:iCs/>
          <w:sz w:val="22"/>
          <w:szCs w:val="22"/>
        </w:rPr>
        <w:t>m</w:t>
      </w:r>
      <w:r w:rsidR="00D44D79" w:rsidRPr="00D909AB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D44D79" w:rsidRPr="00D909AB">
        <w:rPr>
          <w:rFonts w:ascii="Arial" w:hAnsi="Arial" w:cs="Arial"/>
          <w:iCs/>
          <w:sz w:val="22"/>
          <w:szCs w:val="22"/>
        </w:rPr>
        <w:t>, výškou 14,5 m a 5 599 paletovými místy</w:t>
      </w:r>
      <w:r w:rsidR="00FD67EA" w:rsidRPr="00D909AB">
        <w:rPr>
          <w:rFonts w:ascii="Arial" w:hAnsi="Arial" w:cs="Arial"/>
          <w:iCs/>
          <w:sz w:val="22"/>
          <w:szCs w:val="22"/>
        </w:rPr>
        <w:t>, který byl otevřený na začátku roku 2020</w:t>
      </w:r>
      <w:r w:rsidR="00FD67EA" w:rsidRPr="00C26CB9">
        <w:rPr>
          <w:rFonts w:ascii="Arial" w:hAnsi="Arial" w:cs="Arial"/>
          <w:iCs/>
          <w:sz w:val="22"/>
          <w:szCs w:val="22"/>
        </w:rPr>
        <w:t>.</w:t>
      </w:r>
      <w:r w:rsidR="00FD67EA">
        <w:rPr>
          <w:rFonts w:ascii="Arial" w:hAnsi="Arial" w:cs="Arial"/>
          <w:iCs/>
          <w:sz w:val="22"/>
          <w:szCs w:val="22"/>
        </w:rPr>
        <w:t xml:space="preserve"> </w:t>
      </w:r>
      <w:r w:rsidR="00D44D79">
        <w:rPr>
          <w:rFonts w:ascii="Arial" w:hAnsi="Arial" w:cs="Arial"/>
          <w:iCs/>
          <w:sz w:val="22"/>
          <w:szCs w:val="22"/>
        </w:rPr>
        <w:t xml:space="preserve">Tato budova disponuje </w:t>
      </w:r>
      <w:r w:rsidR="00A30EDA">
        <w:rPr>
          <w:rFonts w:ascii="Arial" w:hAnsi="Arial" w:cs="Arial"/>
          <w:iCs/>
          <w:sz w:val="22"/>
          <w:szCs w:val="22"/>
        </w:rPr>
        <w:t xml:space="preserve">kapacitou naskladnění až 12 000 ohřívačů vody a vlastní paletárnou, kde se </w:t>
      </w:r>
      <w:r w:rsidR="009D162D">
        <w:rPr>
          <w:rFonts w:ascii="Arial" w:hAnsi="Arial" w:cs="Arial"/>
          <w:iCs/>
          <w:sz w:val="22"/>
          <w:szCs w:val="22"/>
        </w:rPr>
        <w:t xml:space="preserve">jednotlivé výrobky </w:t>
      </w:r>
      <w:r w:rsidR="00A30EDA">
        <w:rPr>
          <w:rFonts w:ascii="Arial" w:hAnsi="Arial" w:cs="Arial"/>
          <w:iCs/>
          <w:sz w:val="22"/>
          <w:szCs w:val="22"/>
        </w:rPr>
        <w:t>skladují a expedují.</w:t>
      </w:r>
    </w:p>
    <w:p w14:paraId="5315E6BB" w14:textId="4222079C" w:rsidR="008B0C06" w:rsidRDefault="008B0C06" w:rsidP="00F70912">
      <w:pPr>
        <w:spacing w:line="320" w:lineRule="atLeast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1ACF7ED" w14:textId="3775BBF2" w:rsidR="00D909AB" w:rsidRPr="00D909AB" w:rsidRDefault="00D909AB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909AB">
        <w:rPr>
          <w:rFonts w:ascii="Arial" w:hAnsi="Arial" w:cs="Arial"/>
          <w:b/>
          <w:bCs/>
          <w:iCs/>
          <w:sz w:val="22"/>
          <w:szCs w:val="22"/>
        </w:rPr>
        <w:t xml:space="preserve">Představení </w:t>
      </w:r>
      <w:r>
        <w:rPr>
          <w:rFonts w:ascii="Arial" w:hAnsi="Arial" w:cs="Arial"/>
          <w:b/>
          <w:bCs/>
          <w:iCs/>
          <w:sz w:val="22"/>
          <w:szCs w:val="22"/>
        </w:rPr>
        <w:t>digitalizovaného</w:t>
      </w:r>
      <w:r w:rsidRPr="00D909AB">
        <w:rPr>
          <w:rFonts w:ascii="Arial" w:hAnsi="Arial" w:cs="Arial"/>
          <w:b/>
          <w:bCs/>
          <w:iCs/>
          <w:sz w:val="22"/>
          <w:szCs w:val="22"/>
        </w:rPr>
        <w:t xml:space="preserve"> skladu </w:t>
      </w:r>
      <w:r w:rsidR="0063619C">
        <w:rPr>
          <w:rFonts w:ascii="Arial" w:hAnsi="Arial" w:cs="Arial"/>
          <w:b/>
          <w:bCs/>
          <w:iCs/>
          <w:sz w:val="22"/>
          <w:szCs w:val="22"/>
        </w:rPr>
        <w:t xml:space="preserve">DZ Dražice </w:t>
      </w:r>
      <w:r w:rsidRPr="00D909AB">
        <w:rPr>
          <w:rFonts w:ascii="Arial" w:hAnsi="Arial" w:cs="Arial"/>
          <w:b/>
          <w:bCs/>
          <w:iCs/>
          <w:sz w:val="22"/>
          <w:szCs w:val="22"/>
        </w:rPr>
        <w:t>v Luštěnicích:</w:t>
      </w:r>
    </w:p>
    <w:p w14:paraId="27531B71" w14:textId="7BB47F77" w:rsidR="00D909AB" w:rsidRDefault="00C7305D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hyperlink r:id="rId18" w:history="1">
        <w:r w:rsidR="00D909AB" w:rsidRPr="00D909AB">
          <w:rPr>
            <w:rStyle w:val="Hypertextovodkaz"/>
            <w:rFonts w:ascii="Arial" w:hAnsi="Arial" w:cs="Arial"/>
            <w:iCs/>
            <w:sz w:val="22"/>
            <w:szCs w:val="22"/>
          </w:rPr>
          <w:t>https://www.youtube.com/watch?v=6LVa-Y04VGY</w:t>
        </w:r>
      </w:hyperlink>
    </w:p>
    <w:p w14:paraId="3FB7C4D2" w14:textId="77777777" w:rsidR="00D909AB" w:rsidRDefault="00D909AB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7C0A2F94" w14:textId="15740FF9" w:rsidR="00D909AB" w:rsidRPr="00D909AB" w:rsidRDefault="00D909AB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909AB">
        <w:rPr>
          <w:rFonts w:ascii="Arial" w:hAnsi="Arial" w:cs="Arial"/>
          <w:b/>
          <w:bCs/>
          <w:iCs/>
          <w:sz w:val="22"/>
          <w:szCs w:val="22"/>
        </w:rPr>
        <w:t xml:space="preserve">Představení výrobního procesu v DZ Dražice: </w:t>
      </w:r>
    </w:p>
    <w:p w14:paraId="29856F63" w14:textId="534DDC02" w:rsidR="00D909AB" w:rsidRDefault="00C7305D" w:rsidP="00F70912">
      <w:pPr>
        <w:spacing w:line="320" w:lineRule="atLeast"/>
        <w:jc w:val="both"/>
        <w:rPr>
          <w:rFonts w:ascii="Arial" w:hAnsi="Arial" w:cs="Arial"/>
          <w:iCs/>
          <w:color w:val="FF0000"/>
          <w:sz w:val="22"/>
          <w:szCs w:val="22"/>
        </w:rPr>
      </w:pPr>
      <w:hyperlink r:id="rId19" w:history="1">
        <w:r w:rsidR="00D909AB" w:rsidRPr="002416A0">
          <w:rPr>
            <w:rStyle w:val="Hypertextovodkaz"/>
            <w:rFonts w:ascii="Arial" w:hAnsi="Arial" w:cs="Arial"/>
            <w:iCs/>
            <w:sz w:val="22"/>
            <w:szCs w:val="22"/>
          </w:rPr>
          <w:t>https://www.youtube.com/watch?v=Pz6wR8naAzk</w:t>
        </w:r>
      </w:hyperlink>
      <w:r w:rsidR="00D909AB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14:paraId="6CFE188F" w14:textId="6B010C00" w:rsidR="00D909AB" w:rsidRDefault="00D909AB" w:rsidP="00F70912">
      <w:pPr>
        <w:spacing w:line="320" w:lineRule="atLeast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82ACA88" w14:textId="3DA921C1" w:rsidR="00F31DBB" w:rsidRDefault="00F31DBB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Produkty značky Dražice/NIBE/DZD Solar:</w:t>
      </w:r>
    </w:p>
    <w:p w14:paraId="1C80AC7A" w14:textId="0F65831D" w:rsidR="00F31DBB" w:rsidRDefault="00F31DBB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463AB41" w14:textId="28312F37" w:rsidR="00F31DBB" w:rsidRP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  <w:r w:rsidRPr="00F425FA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2B8949CC" wp14:editId="02E28C31">
            <wp:extent cx="1485899" cy="1562100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3032" r="500" b="12759"/>
                    <a:stretch/>
                  </pic:blipFill>
                  <pic:spPr bwMode="auto">
                    <a:xfrm>
                      <a:off x="0" y="0"/>
                      <a:ext cx="1487203" cy="156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25FA">
        <w:rPr>
          <w:rFonts w:ascii="Arial" w:hAnsi="Arial" w:cs="Arial"/>
          <w:i/>
          <w:sz w:val="18"/>
          <w:szCs w:val="18"/>
        </w:rPr>
        <w:t xml:space="preserve"> Tepelné čerpadlo NIBE S1255</w:t>
      </w:r>
    </w:p>
    <w:p w14:paraId="08D61BC3" w14:textId="7180CAFB" w:rsidR="00F31DBB" w:rsidRDefault="00F425FA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4390" behindDoc="0" locked="0" layoutInCell="1" allowOverlap="1" wp14:anchorId="6ED8B466" wp14:editId="7FCDAAD0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2148840" cy="1432560"/>
            <wp:effectExtent l="0" t="0" r="381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CAAFE" w14:textId="39B88D8B" w:rsidR="00F31DBB" w:rsidRDefault="00F31DBB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781ADAF8" w14:textId="298EED8C" w:rsidR="00F31DBB" w:rsidRPr="00F31DBB" w:rsidRDefault="00F31DBB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145A48AA" w14:textId="41D18944" w:rsidR="00F31DBB" w:rsidRDefault="00F31DBB" w:rsidP="00F70912">
      <w:pPr>
        <w:spacing w:line="320" w:lineRule="atLeast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B98BCE1" w14:textId="58CD7B59" w:rsidR="00F31DBB" w:rsidRDefault="00F31DBB" w:rsidP="00F70912">
      <w:pPr>
        <w:spacing w:line="320" w:lineRule="atLeast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E0DE8F4" w14:textId="0075EC4E" w:rsidR="00D909AB" w:rsidRDefault="00D909AB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46F71240" w14:textId="26CAA263" w:rsidR="00F425FA" w:rsidRP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  <w:r w:rsidRPr="00F425FA">
        <w:rPr>
          <w:rFonts w:ascii="Arial" w:hAnsi="Arial" w:cs="Arial"/>
          <w:i/>
          <w:sz w:val="18"/>
          <w:szCs w:val="18"/>
        </w:rPr>
        <w:t>Ohřívač vody OKHE Smart 3. generace (DZD)</w:t>
      </w:r>
    </w:p>
    <w:p w14:paraId="46C46A7C" w14:textId="11E508EE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479AEF52" w14:textId="74F7F9D7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5414" behindDoc="0" locked="0" layoutInCell="1" allowOverlap="1" wp14:anchorId="65D3FBB6" wp14:editId="4385505B">
            <wp:simplePos x="0" y="0"/>
            <wp:positionH relativeFrom="margin">
              <wp:align>left</wp:align>
            </wp:positionH>
            <wp:positionV relativeFrom="margin">
              <wp:posOffset>1678940</wp:posOffset>
            </wp:positionV>
            <wp:extent cx="1069975" cy="205740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7" t="3862" r="22319" b="15685"/>
                    <a:stretch/>
                  </pic:blipFill>
                  <pic:spPr bwMode="auto">
                    <a:xfrm>
                      <a:off x="0" y="0"/>
                      <a:ext cx="1072068" cy="206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04470" w14:textId="6F0E722C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83EFAFF" w14:textId="432FC99A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B55DEEE" w14:textId="48561CF6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2AA1F4AB" w14:textId="5D9D6CA4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7B5DAB49" w14:textId="53811C4F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B27E83B" w14:textId="6504D7A1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05D11E2C" w14:textId="427F39ED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25DE1EED" w14:textId="55553E2B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2A11875" w14:textId="0B560FF7" w:rsidR="00F425FA" w:rsidRP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  <w:r w:rsidRPr="00F425FA">
        <w:rPr>
          <w:rFonts w:ascii="Arial" w:hAnsi="Arial" w:cs="Arial"/>
          <w:i/>
          <w:sz w:val="18"/>
          <w:szCs w:val="18"/>
        </w:rPr>
        <w:t>Hybridní solární úložiště Slunečnice S3</w:t>
      </w:r>
      <w:r w:rsidR="0063619C">
        <w:rPr>
          <w:rFonts w:ascii="Arial" w:hAnsi="Arial" w:cs="Arial"/>
          <w:i/>
          <w:sz w:val="18"/>
          <w:szCs w:val="18"/>
        </w:rPr>
        <w:t xml:space="preserve"> (DZD Solar)</w:t>
      </w:r>
    </w:p>
    <w:p w14:paraId="47B0C32A" w14:textId="77777777" w:rsidR="00F425FA" w:rsidRDefault="00F425FA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33F77EC" w14:textId="3F2811E5" w:rsidR="00E62044" w:rsidRDefault="00E62044" w:rsidP="00A30EDA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19B9BC96" w14:textId="537A7CD4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 w:rsidR="00E62044">
        <w:rPr>
          <w:rFonts w:ascii="Arial" w:hAnsi="Arial" w:cs="Arial"/>
          <w:b/>
          <w:sz w:val="18"/>
          <w:szCs w:val="18"/>
        </w:rPr>
        <w:t xml:space="preserve"> </w:t>
      </w:r>
    </w:p>
    <w:p w14:paraId="05847421" w14:textId="1DD1D32B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Industrier AB, která má tři divize. Jednou z nich je NIBE Climate Solutions,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03BA95E9" w:rsidR="00CA0AD2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2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1D1614">
        <w:rPr>
          <w:rFonts w:ascii="Arial" w:hAnsi="Arial" w:cs="Arial"/>
          <w:sz w:val="18"/>
          <w:szCs w:val="18"/>
        </w:rPr>
        <w:t xml:space="preserve">, a klimatizace AIR a AIR Plus. </w:t>
      </w:r>
      <w:r>
        <w:rPr>
          <w:rFonts w:ascii="Arial" w:hAnsi="Arial" w:cs="Arial"/>
          <w:sz w:val="18"/>
          <w:szCs w:val="18"/>
        </w:rPr>
        <w:t>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6BDCDD7" w14:textId="77777777" w:rsidR="008D6618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E5BE922" w14:textId="490517D0" w:rsidR="008D6618" w:rsidRPr="002B6214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roku 2022 je součástí DZ Dražice i divize </w:t>
      </w:r>
      <w:r w:rsidR="008F52D2">
        <w:rPr>
          <w:rFonts w:ascii="Arial" w:hAnsi="Arial" w:cs="Arial"/>
          <w:sz w:val="18"/>
          <w:szCs w:val="18"/>
        </w:rPr>
        <w:t>DZ</w:t>
      </w:r>
      <w:r w:rsidR="00C7305D">
        <w:rPr>
          <w:rFonts w:ascii="Arial" w:hAnsi="Arial" w:cs="Arial"/>
          <w:sz w:val="18"/>
          <w:szCs w:val="18"/>
        </w:rPr>
        <w:t>D</w:t>
      </w:r>
      <w:r w:rsidR="008F52D2">
        <w:rPr>
          <w:rFonts w:ascii="Arial" w:hAnsi="Arial" w:cs="Arial"/>
          <w:sz w:val="18"/>
          <w:szCs w:val="18"/>
        </w:rPr>
        <w:t xml:space="preserve"> Solar zaměřená na fotovoltaická řešení.</w:t>
      </w:r>
    </w:p>
    <w:p w14:paraId="04B13760" w14:textId="77777777" w:rsidR="001D1614" w:rsidRDefault="001D1614" w:rsidP="001D161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A60DFB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6732131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54885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9CD0176" w14:textId="77777777" w:rsidR="001D1614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7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8BDC93C" w14:textId="77777777" w:rsidR="001D1614" w:rsidRPr="00371DAB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8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43DDD392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300A5A89" w14:textId="77777777" w:rsidR="001D1614" w:rsidRPr="00053319" w:rsidRDefault="00C7305D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29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D1614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30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31" w:history="1">
        <w:r w:rsidR="001D1614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C74AA46" w14:textId="77777777" w:rsidR="001D1614" w:rsidRDefault="001D1614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sectPr w:rsidR="001D1614" w:rsidSect="00A30EDA">
      <w:pgSz w:w="11906" w:h="16838"/>
      <w:pgMar w:top="1304" w:right="99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3115" w14:textId="77777777" w:rsidR="00576372" w:rsidRDefault="00576372" w:rsidP="00083603">
      <w:r>
        <w:separator/>
      </w:r>
    </w:p>
  </w:endnote>
  <w:endnote w:type="continuationSeparator" w:id="0">
    <w:p w14:paraId="2DD4E953" w14:textId="77777777" w:rsidR="00576372" w:rsidRDefault="00576372" w:rsidP="00083603">
      <w:r>
        <w:continuationSeparator/>
      </w:r>
    </w:p>
  </w:endnote>
  <w:endnote w:type="continuationNotice" w:id="1">
    <w:p w14:paraId="34465C07" w14:textId="77777777" w:rsidR="00576372" w:rsidRDefault="00576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0553" w14:textId="77777777" w:rsidR="00576372" w:rsidRDefault="00576372" w:rsidP="00083603">
      <w:r>
        <w:separator/>
      </w:r>
    </w:p>
  </w:footnote>
  <w:footnote w:type="continuationSeparator" w:id="0">
    <w:p w14:paraId="1E732344" w14:textId="77777777" w:rsidR="00576372" w:rsidRDefault="00576372" w:rsidP="00083603">
      <w:r>
        <w:continuationSeparator/>
      </w:r>
    </w:p>
  </w:footnote>
  <w:footnote w:type="continuationNotice" w:id="1">
    <w:p w14:paraId="5F3A9CB7" w14:textId="77777777" w:rsidR="00576372" w:rsidRDefault="00576372"/>
  </w:footnote>
  <w:footnote w:id="2">
    <w:p w14:paraId="063D5D01" w14:textId="77777777" w:rsidR="00A2658B" w:rsidRPr="003C5FC2" w:rsidRDefault="00153E0E" w:rsidP="00A2658B">
      <w:pPr>
        <w:ind w:right="28"/>
        <w:jc w:val="both"/>
        <w:rPr>
          <w:rFonts w:ascii="Arial" w:hAnsi="Arial" w:cs="Arial"/>
          <w:bCs/>
          <w:sz w:val="16"/>
          <w:szCs w:val="16"/>
        </w:rPr>
      </w:pPr>
      <w:r w:rsidRPr="003C5FC2">
        <w:rPr>
          <w:rStyle w:val="Znakapoznpodarou"/>
          <w:rFonts w:ascii="Arial" w:hAnsi="Arial" w:cs="Arial"/>
          <w:sz w:val="16"/>
          <w:szCs w:val="16"/>
        </w:rPr>
        <w:footnoteRef/>
      </w:r>
      <w:r w:rsidRPr="003C5FC2">
        <w:rPr>
          <w:rFonts w:ascii="Arial" w:hAnsi="Arial" w:cs="Arial"/>
          <w:sz w:val="16"/>
          <w:szCs w:val="16"/>
        </w:rPr>
        <w:t xml:space="preserve"> O Průmyslu 4.0 se často hovoří jako o „čtvrté průmyslové revoluci“. Jde o souhrnné označení pro digitalizaci a s ní související automatizaci a robotizaci nejen v průmyslu, ale i v řadě dalších odvětví.</w:t>
      </w:r>
      <w:r w:rsidR="00A2658B" w:rsidRPr="003C5FC2">
        <w:rPr>
          <w:rFonts w:ascii="Arial" w:hAnsi="Arial" w:cs="Arial"/>
          <w:sz w:val="16"/>
          <w:szCs w:val="16"/>
        </w:rPr>
        <w:t xml:space="preserve"> Aplikaci základních principů Průmyslu 4.0 odborníci </w:t>
      </w:r>
      <w:r w:rsidR="00A2658B" w:rsidRPr="003C5FC2">
        <w:rPr>
          <w:rFonts w:ascii="Arial" w:hAnsi="Arial" w:cs="Arial"/>
          <w:bCs/>
          <w:sz w:val="16"/>
          <w:szCs w:val="16"/>
        </w:rPr>
        <w:t xml:space="preserve">považují za jednu z podmínek budoucího udržitelného rozvoje, zvláště pokud je budou doplňovat prvky cirkulární ekonomiky a energetiky z obnovitelných zdrojů.  </w:t>
      </w:r>
    </w:p>
    <w:p w14:paraId="01ED8E86" w14:textId="4D8DB907" w:rsidR="00153E0E" w:rsidRPr="00305C4E" w:rsidRDefault="00153E0E" w:rsidP="00153E0E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3E8C81C3" w14:textId="546B9006" w:rsidR="00630B58" w:rsidRDefault="00630B58">
      <w:pPr>
        <w:pStyle w:val="Textpoznpodarou"/>
      </w:pPr>
      <w:r w:rsidRPr="003C5FC2">
        <w:rPr>
          <w:rStyle w:val="Znakapoznpodarou"/>
          <w:rFonts w:ascii="Arial" w:hAnsi="Arial" w:cs="Arial"/>
          <w:sz w:val="18"/>
          <w:szCs w:val="18"/>
        </w:rPr>
        <w:footnoteRef/>
      </w:r>
      <w:r w:rsidRPr="003C5FC2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3C5FC2">
          <w:rPr>
            <w:rStyle w:val="Hypertextovodkaz"/>
            <w:rFonts w:ascii="Arial" w:hAnsi="Arial" w:cs="Arial"/>
            <w:sz w:val="18"/>
            <w:szCs w:val="18"/>
          </w:rPr>
          <w:t>https://ifr.org/downloads/press2018/2022_WR_extended_version.pdf</w:t>
        </w:r>
      </w:hyperlink>
      <w:r w:rsidRPr="003C5FC2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D36"/>
    <w:multiLevelType w:val="hybridMultilevel"/>
    <w:tmpl w:val="C2EC7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4971">
    <w:abstractNumId w:val="1"/>
  </w:num>
  <w:num w:numId="2" w16cid:durableId="705057167">
    <w:abstractNumId w:val="4"/>
  </w:num>
  <w:num w:numId="3" w16cid:durableId="620645875">
    <w:abstractNumId w:val="18"/>
  </w:num>
  <w:num w:numId="4" w16cid:durableId="1236009127">
    <w:abstractNumId w:val="13"/>
  </w:num>
  <w:num w:numId="5" w16cid:durableId="441539322">
    <w:abstractNumId w:val="7"/>
  </w:num>
  <w:num w:numId="6" w16cid:durableId="19069912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546489">
    <w:abstractNumId w:val="20"/>
  </w:num>
  <w:num w:numId="8" w16cid:durableId="1978023928">
    <w:abstractNumId w:val="10"/>
  </w:num>
  <w:num w:numId="9" w16cid:durableId="1141381830">
    <w:abstractNumId w:val="8"/>
  </w:num>
  <w:num w:numId="10" w16cid:durableId="2119832310">
    <w:abstractNumId w:val="19"/>
  </w:num>
  <w:num w:numId="11" w16cid:durableId="445317653">
    <w:abstractNumId w:val="2"/>
  </w:num>
  <w:num w:numId="12" w16cid:durableId="147946422">
    <w:abstractNumId w:val="16"/>
  </w:num>
  <w:num w:numId="13" w16cid:durableId="782388209">
    <w:abstractNumId w:val="3"/>
  </w:num>
  <w:num w:numId="14" w16cid:durableId="1403721919">
    <w:abstractNumId w:val="6"/>
  </w:num>
  <w:num w:numId="15" w16cid:durableId="445664286">
    <w:abstractNumId w:val="12"/>
  </w:num>
  <w:num w:numId="16" w16cid:durableId="878511418">
    <w:abstractNumId w:val="15"/>
  </w:num>
  <w:num w:numId="17" w16cid:durableId="2027172516">
    <w:abstractNumId w:val="11"/>
  </w:num>
  <w:num w:numId="18" w16cid:durableId="1728606065">
    <w:abstractNumId w:val="5"/>
  </w:num>
  <w:num w:numId="19" w16cid:durableId="1642347841">
    <w:abstractNumId w:val="9"/>
  </w:num>
  <w:num w:numId="20" w16cid:durableId="39523467">
    <w:abstractNumId w:val="0"/>
  </w:num>
  <w:num w:numId="21" w16cid:durableId="1349910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086B"/>
    <w:rsid w:val="000026AF"/>
    <w:rsid w:val="000026C0"/>
    <w:rsid w:val="00003050"/>
    <w:rsid w:val="00003A3C"/>
    <w:rsid w:val="000046FB"/>
    <w:rsid w:val="0000582C"/>
    <w:rsid w:val="0000710C"/>
    <w:rsid w:val="00007F75"/>
    <w:rsid w:val="0001080F"/>
    <w:rsid w:val="00010DF5"/>
    <w:rsid w:val="00011C79"/>
    <w:rsid w:val="000132E7"/>
    <w:rsid w:val="000133D1"/>
    <w:rsid w:val="00013C1A"/>
    <w:rsid w:val="000156C1"/>
    <w:rsid w:val="000157F2"/>
    <w:rsid w:val="00015B34"/>
    <w:rsid w:val="00017EC9"/>
    <w:rsid w:val="00021672"/>
    <w:rsid w:val="00021C00"/>
    <w:rsid w:val="000229C9"/>
    <w:rsid w:val="00022A83"/>
    <w:rsid w:val="00024C6C"/>
    <w:rsid w:val="00026B60"/>
    <w:rsid w:val="00030966"/>
    <w:rsid w:val="000311A8"/>
    <w:rsid w:val="000311E8"/>
    <w:rsid w:val="0003168B"/>
    <w:rsid w:val="00032C07"/>
    <w:rsid w:val="00032E01"/>
    <w:rsid w:val="000369C6"/>
    <w:rsid w:val="00037996"/>
    <w:rsid w:val="0004218C"/>
    <w:rsid w:val="000428D4"/>
    <w:rsid w:val="00043659"/>
    <w:rsid w:val="00044053"/>
    <w:rsid w:val="00046629"/>
    <w:rsid w:val="00047639"/>
    <w:rsid w:val="000505D8"/>
    <w:rsid w:val="00050A66"/>
    <w:rsid w:val="00050EE8"/>
    <w:rsid w:val="00051AD7"/>
    <w:rsid w:val="00052898"/>
    <w:rsid w:val="00055261"/>
    <w:rsid w:val="0005580E"/>
    <w:rsid w:val="00057CEF"/>
    <w:rsid w:val="000626A1"/>
    <w:rsid w:val="00063B47"/>
    <w:rsid w:val="00063FF0"/>
    <w:rsid w:val="00065110"/>
    <w:rsid w:val="0006730F"/>
    <w:rsid w:val="0007173F"/>
    <w:rsid w:val="00072D20"/>
    <w:rsid w:val="00073349"/>
    <w:rsid w:val="00074010"/>
    <w:rsid w:val="000742A9"/>
    <w:rsid w:val="00075E8A"/>
    <w:rsid w:val="000766C0"/>
    <w:rsid w:val="00076A32"/>
    <w:rsid w:val="00077F32"/>
    <w:rsid w:val="00080C1E"/>
    <w:rsid w:val="00081BD1"/>
    <w:rsid w:val="000822E3"/>
    <w:rsid w:val="00083603"/>
    <w:rsid w:val="00084D19"/>
    <w:rsid w:val="00085532"/>
    <w:rsid w:val="00085B1C"/>
    <w:rsid w:val="00086127"/>
    <w:rsid w:val="00086584"/>
    <w:rsid w:val="00087E83"/>
    <w:rsid w:val="000906A8"/>
    <w:rsid w:val="000909A6"/>
    <w:rsid w:val="00091279"/>
    <w:rsid w:val="000914CF"/>
    <w:rsid w:val="000924BB"/>
    <w:rsid w:val="000928FA"/>
    <w:rsid w:val="00092B50"/>
    <w:rsid w:val="00093DF3"/>
    <w:rsid w:val="000946CB"/>
    <w:rsid w:val="00095167"/>
    <w:rsid w:val="00096582"/>
    <w:rsid w:val="00096648"/>
    <w:rsid w:val="000A2300"/>
    <w:rsid w:val="000A318F"/>
    <w:rsid w:val="000A3679"/>
    <w:rsid w:val="000A39D8"/>
    <w:rsid w:val="000A6302"/>
    <w:rsid w:val="000A7405"/>
    <w:rsid w:val="000A7768"/>
    <w:rsid w:val="000B061A"/>
    <w:rsid w:val="000B4C4F"/>
    <w:rsid w:val="000B5F99"/>
    <w:rsid w:val="000B6346"/>
    <w:rsid w:val="000B6547"/>
    <w:rsid w:val="000B7227"/>
    <w:rsid w:val="000B7E1E"/>
    <w:rsid w:val="000C0AED"/>
    <w:rsid w:val="000C1BE5"/>
    <w:rsid w:val="000C227C"/>
    <w:rsid w:val="000C2B4D"/>
    <w:rsid w:val="000C3AEC"/>
    <w:rsid w:val="000C4578"/>
    <w:rsid w:val="000C4622"/>
    <w:rsid w:val="000C54CB"/>
    <w:rsid w:val="000C669D"/>
    <w:rsid w:val="000C78A5"/>
    <w:rsid w:val="000D04FB"/>
    <w:rsid w:val="000D0501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6E26"/>
    <w:rsid w:val="000E76E7"/>
    <w:rsid w:val="000F0D43"/>
    <w:rsid w:val="000F244A"/>
    <w:rsid w:val="000F27CA"/>
    <w:rsid w:val="000F28CB"/>
    <w:rsid w:val="000F2D15"/>
    <w:rsid w:val="000F2F95"/>
    <w:rsid w:val="000F31E7"/>
    <w:rsid w:val="000F4542"/>
    <w:rsid w:val="000F511B"/>
    <w:rsid w:val="000F5CA1"/>
    <w:rsid w:val="000F709C"/>
    <w:rsid w:val="00101888"/>
    <w:rsid w:val="00102CD1"/>
    <w:rsid w:val="001030F9"/>
    <w:rsid w:val="00103C0A"/>
    <w:rsid w:val="00104839"/>
    <w:rsid w:val="00104A3A"/>
    <w:rsid w:val="00104E96"/>
    <w:rsid w:val="001062A6"/>
    <w:rsid w:val="00107C40"/>
    <w:rsid w:val="00110CED"/>
    <w:rsid w:val="00112599"/>
    <w:rsid w:val="001127A8"/>
    <w:rsid w:val="001141A7"/>
    <w:rsid w:val="00114F6A"/>
    <w:rsid w:val="001150F7"/>
    <w:rsid w:val="00115161"/>
    <w:rsid w:val="001203B8"/>
    <w:rsid w:val="00120D17"/>
    <w:rsid w:val="0012178D"/>
    <w:rsid w:val="0012357D"/>
    <w:rsid w:val="00123EFD"/>
    <w:rsid w:val="001240C6"/>
    <w:rsid w:val="001241A7"/>
    <w:rsid w:val="0012487A"/>
    <w:rsid w:val="00124B51"/>
    <w:rsid w:val="001257F2"/>
    <w:rsid w:val="0012706A"/>
    <w:rsid w:val="0012763F"/>
    <w:rsid w:val="00131715"/>
    <w:rsid w:val="00132743"/>
    <w:rsid w:val="00132FD8"/>
    <w:rsid w:val="001338E2"/>
    <w:rsid w:val="0013415A"/>
    <w:rsid w:val="00134BEE"/>
    <w:rsid w:val="0013614B"/>
    <w:rsid w:val="00136432"/>
    <w:rsid w:val="0013691E"/>
    <w:rsid w:val="00137BDA"/>
    <w:rsid w:val="00137F53"/>
    <w:rsid w:val="00140E52"/>
    <w:rsid w:val="00141B08"/>
    <w:rsid w:val="001438C5"/>
    <w:rsid w:val="0014429F"/>
    <w:rsid w:val="0014449E"/>
    <w:rsid w:val="001453FE"/>
    <w:rsid w:val="00145C48"/>
    <w:rsid w:val="001462C0"/>
    <w:rsid w:val="00147688"/>
    <w:rsid w:val="00147A99"/>
    <w:rsid w:val="00150CB1"/>
    <w:rsid w:val="00152F91"/>
    <w:rsid w:val="0015308F"/>
    <w:rsid w:val="00153E0E"/>
    <w:rsid w:val="00155022"/>
    <w:rsid w:val="001556F0"/>
    <w:rsid w:val="001559B0"/>
    <w:rsid w:val="00155CE9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67D"/>
    <w:rsid w:val="001647EE"/>
    <w:rsid w:val="001649C5"/>
    <w:rsid w:val="00164EA1"/>
    <w:rsid w:val="00165EC1"/>
    <w:rsid w:val="001702A0"/>
    <w:rsid w:val="001713DC"/>
    <w:rsid w:val="001744B7"/>
    <w:rsid w:val="00174D33"/>
    <w:rsid w:val="00176ACC"/>
    <w:rsid w:val="001776CE"/>
    <w:rsid w:val="0018128F"/>
    <w:rsid w:val="0018331D"/>
    <w:rsid w:val="0018381B"/>
    <w:rsid w:val="0018412D"/>
    <w:rsid w:val="00184D00"/>
    <w:rsid w:val="00185DFE"/>
    <w:rsid w:val="001868F2"/>
    <w:rsid w:val="00186B40"/>
    <w:rsid w:val="00187133"/>
    <w:rsid w:val="00187A30"/>
    <w:rsid w:val="00187D11"/>
    <w:rsid w:val="00190532"/>
    <w:rsid w:val="001916FF"/>
    <w:rsid w:val="001928FD"/>
    <w:rsid w:val="00193107"/>
    <w:rsid w:val="00193116"/>
    <w:rsid w:val="001936CE"/>
    <w:rsid w:val="00194679"/>
    <w:rsid w:val="001956A8"/>
    <w:rsid w:val="0019682E"/>
    <w:rsid w:val="001A14B0"/>
    <w:rsid w:val="001A20EA"/>
    <w:rsid w:val="001A2775"/>
    <w:rsid w:val="001A37D8"/>
    <w:rsid w:val="001A4706"/>
    <w:rsid w:val="001A4B14"/>
    <w:rsid w:val="001A6003"/>
    <w:rsid w:val="001B0497"/>
    <w:rsid w:val="001B0978"/>
    <w:rsid w:val="001B0F19"/>
    <w:rsid w:val="001B1033"/>
    <w:rsid w:val="001B1505"/>
    <w:rsid w:val="001B4F80"/>
    <w:rsid w:val="001B6D6D"/>
    <w:rsid w:val="001B6F13"/>
    <w:rsid w:val="001B73F0"/>
    <w:rsid w:val="001C24E0"/>
    <w:rsid w:val="001C39C2"/>
    <w:rsid w:val="001C3D33"/>
    <w:rsid w:val="001C4767"/>
    <w:rsid w:val="001C6515"/>
    <w:rsid w:val="001C6635"/>
    <w:rsid w:val="001C6E70"/>
    <w:rsid w:val="001C72EB"/>
    <w:rsid w:val="001C7663"/>
    <w:rsid w:val="001C7EFE"/>
    <w:rsid w:val="001D08CB"/>
    <w:rsid w:val="001D0A95"/>
    <w:rsid w:val="001D1614"/>
    <w:rsid w:val="001D163A"/>
    <w:rsid w:val="001D197E"/>
    <w:rsid w:val="001D1D84"/>
    <w:rsid w:val="001D1E37"/>
    <w:rsid w:val="001D22DC"/>
    <w:rsid w:val="001D2DC2"/>
    <w:rsid w:val="001D3C11"/>
    <w:rsid w:val="001D5A7D"/>
    <w:rsid w:val="001D73E0"/>
    <w:rsid w:val="001E1ADF"/>
    <w:rsid w:val="001E310B"/>
    <w:rsid w:val="001E3DE6"/>
    <w:rsid w:val="001E7BDB"/>
    <w:rsid w:val="001E7DFF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20020A"/>
    <w:rsid w:val="00200CE8"/>
    <w:rsid w:val="002012CF"/>
    <w:rsid w:val="00201E27"/>
    <w:rsid w:val="00204664"/>
    <w:rsid w:val="00204BFE"/>
    <w:rsid w:val="002052A3"/>
    <w:rsid w:val="0021050F"/>
    <w:rsid w:val="00210516"/>
    <w:rsid w:val="00210AA3"/>
    <w:rsid w:val="00210BAC"/>
    <w:rsid w:val="00210CB8"/>
    <w:rsid w:val="00211536"/>
    <w:rsid w:val="002133C7"/>
    <w:rsid w:val="00213CD6"/>
    <w:rsid w:val="00213D2A"/>
    <w:rsid w:val="00213E0E"/>
    <w:rsid w:val="0021495B"/>
    <w:rsid w:val="00214C27"/>
    <w:rsid w:val="0021536E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4D78"/>
    <w:rsid w:val="00226C7C"/>
    <w:rsid w:val="002273BC"/>
    <w:rsid w:val="002304FC"/>
    <w:rsid w:val="00232011"/>
    <w:rsid w:val="0023254C"/>
    <w:rsid w:val="0023306C"/>
    <w:rsid w:val="00234924"/>
    <w:rsid w:val="0023566E"/>
    <w:rsid w:val="002364AA"/>
    <w:rsid w:val="00236B80"/>
    <w:rsid w:val="00240FE7"/>
    <w:rsid w:val="0024223F"/>
    <w:rsid w:val="002436BC"/>
    <w:rsid w:val="00245579"/>
    <w:rsid w:val="00245A18"/>
    <w:rsid w:val="002462DF"/>
    <w:rsid w:val="00246E65"/>
    <w:rsid w:val="0024736E"/>
    <w:rsid w:val="00247D19"/>
    <w:rsid w:val="00252F00"/>
    <w:rsid w:val="00253FD2"/>
    <w:rsid w:val="0025474F"/>
    <w:rsid w:val="00255164"/>
    <w:rsid w:val="00256524"/>
    <w:rsid w:val="00256ABF"/>
    <w:rsid w:val="00256E98"/>
    <w:rsid w:val="00257941"/>
    <w:rsid w:val="0026061F"/>
    <w:rsid w:val="00261BE1"/>
    <w:rsid w:val="00261C74"/>
    <w:rsid w:val="0026219C"/>
    <w:rsid w:val="00262B23"/>
    <w:rsid w:val="002630B5"/>
    <w:rsid w:val="00264A58"/>
    <w:rsid w:val="00264F47"/>
    <w:rsid w:val="00265966"/>
    <w:rsid w:val="00265C68"/>
    <w:rsid w:val="00266F2A"/>
    <w:rsid w:val="00267119"/>
    <w:rsid w:val="0026742A"/>
    <w:rsid w:val="0027090F"/>
    <w:rsid w:val="0027109B"/>
    <w:rsid w:val="00271825"/>
    <w:rsid w:val="00272A1F"/>
    <w:rsid w:val="00273967"/>
    <w:rsid w:val="00273D2E"/>
    <w:rsid w:val="002748AE"/>
    <w:rsid w:val="00275069"/>
    <w:rsid w:val="00275202"/>
    <w:rsid w:val="002759C5"/>
    <w:rsid w:val="00276548"/>
    <w:rsid w:val="002773C2"/>
    <w:rsid w:val="00282945"/>
    <w:rsid w:val="00283E77"/>
    <w:rsid w:val="0028586F"/>
    <w:rsid w:val="002859EA"/>
    <w:rsid w:val="00287A94"/>
    <w:rsid w:val="00287B2C"/>
    <w:rsid w:val="00287BE5"/>
    <w:rsid w:val="002909FF"/>
    <w:rsid w:val="0029185B"/>
    <w:rsid w:val="00291FBD"/>
    <w:rsid w:val="002921AE"/>
    <w:rsid w:val="00292395"/>
    <w:rsid w:val="002924B7"/>
    <w:rsid w:val="002927C0"/>
    <w:rsid w:val="00292B7D"/>
    <w:rsid w:val="0029329F"/>
    <w:rsid w:val="00293437"/>
    <w:rsid w:val="00293FC4"/>
    <w:rsid w:val="002956C6"/>
    <w:rsid w:val="002958A0"/>
    <w:rsid w:val="00295EAA"/>
    <w:rsid w:val="002965BE"/>
    <w:rsid w:val="002A1D8B"/>
    <w:rsid w:val="002A3F07"/>
    <w:rsid w:val="002A51D1"/>
    <w:rsid w:val="002A71BC"/>
    <w:rsid w:val="002A75C5"/>
    <w:rsid w:val="002B1E81"/>
    <w:rsid w:val="002B25C7"/>
    <w:rsid w:val="002B2DA7"/>
    <w:rsid w:val="002B3E2A"/>
    <w:rsid w:val="002B4080"/>
    <w:rsid w:val="002B5799"/>
    <w:rsid w:val="002C1A27"/>
    <w:rsid w:val="002C27AB"/>
    <w:rsid w:val="002C288A"/>
    <w:rsid w:val="002C2A9D"/>
    <w:rsid w:val="002C44BB"/>
    <w:rsid w:val="002C5CF6"/>
    <w:rsid w:val="002C798F"/>
    <w:rsid w:val="002D0665"/>
    <w:rsid w:val="002D0D43"/>
    <w:rsid w:val="002D2025"/>
    <w:rsid w:val="002D3300"/>
    <w:rsid w:val="002D3463"/>
    <w:rsid w:val="002D41F8"/>
    <w:rsid w:val="002D4EDB"/>
    <w:rsid w:val="002D528A"/>
    <w:rsid w:val="002D5CB4"/>
    <w:rsid w:val="002D660C"/>
    <w:rsid w:val="002D68EC"/>
    <w:rsid w:val="002D6D40"/>
    <w:rsid w:val="002E0EE8"/>
    <w:rsid w:val="002E278B"/>
    <w:rsid w:val="002E4870"/>
    <w:rsid w:val="002E5778"/>
    <w:rsid w:val="002E5EFC"/>
    <w:rsid w:val="002E6929"/>
    <w:rsid w:val="002E78A7"/>
    <w:rsid w:val="002F0447"/>
    <w:rsid w:val="002F1357"/>
    <w:rsid w:val="002F24CB"/>
    <w:rsid w:val="002F3167"/>
    <w:rsid w:val="002F3677"/>
    <w:rsid w:val="002F4861"/>
    <w:rsid w:val="002F4CCD"/>
    <w:rsid w:val="002F7AB2"/>
    <w:rsid w:val="003009E6"/>
    <w:rsid w:val="00300A65"/>
    <w:rsid w:val="00300F71"/>
    <w:rsid w:val="00300FBE"/>
    <w:rsid w:val="003011EF"/>
    <w:rsid w:val="003018F0"/>
    <w:rsid w:val="00302603"/>
    <w:rsid w:val="003043DB"/>
    <w:rsid w:val="00305723"/>
    <w:rsid w:val="00305C4E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3275"/>
    <w:rsid w:val="00326620"/>
    <w:rsid w:val="00327065"/>
    <w:rsid w:val="0032711D"/>
    <w:rsid w:val="00327B78"/>
    <w:rsid w:val="00330EF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3BC3"/>
    <w:rsid w:val="00354F15"/>
    <w:rsid w:val="0035683D"/>
    <w:rsid w:val="00360DFA"/>
    <w:rsid w:val="00362339"/>
    <w:rsid w:val="0036253A"/>
    <w:rsid w:val="003630BD"/>
    <w:rsid w:val="003633BE"/>
    <w:rsid w:val="00364F53"/>
    <w:rsid w:val="003652B9"/>
    <w:rsid w:val="003661F2"/>
    <w:rsid w:val="0036635E"/>
    <w:rsid w:val="003677C8"/>
    <w:rsid w:val="00367828"/>
    <w:rsid w:val="003702C9"/>
    <w:rsid w:val="0037191C"/>
    <w:rsid w:val="00373D70"/>
    <w:rsid w:val="00374ED7"/>
    <w:rsid w:val="0037595C"/>
    <w:rsid w:val="003761A2"/>
    <w:rsid w:val="003804FF"/>
    <w:rsid w:val="003810B2"/>
    <w:rsid w:val="00381F7A"/>
    <w:rsid w:val="00383C84"/>
    <w:rsid w:val="0038606B"/>
    <w:rsid w:val="003866A6"/>
    <w:rsid w:val="003866D7"/>
    <w:rsid w:val="00387063"/>
    <w:rsid w:val="0038768C"/>
    <w:rsid w:val="00387A73"/>
    <w:rsid w:val="00387F79"/>
    <w:rsid w:val="003900C2"/>
    <w:rsid w:val="00390355"/>
    <w:rsid w:val="0039172C"/>
    <w:rsid w:val="00392CB9"/>
    <w:rsid w:val="003933E6"/>
    <w:rsid w:val="003941A0"/>
    <w:rsid w:val="00395A51"/>
    <w:rsid w:val="003965AE"/>
    <w:rsid w:val="00396E50"/>
    <w:rsid w:val="00396F4E"/>
    <w:rsid w:val="003A24AE"/>
    <w:rsid w:val="003A5754"/>
    <w:rsid w:val="003A5B09"/>
    <w:rsid w:val="003A5FB3"/>
    <w:rsid w:val="003B023E"/>
    <w:rsid w:val="003B060B"/>
    <w:rsid w:val="003B0B83"/>
    <w:rsid w:val="003B17CE"/>
    <w:rsid w:val="003B1BC4"/>
    <w:rsid w:val="003B2965"/>
    <w:rsid w:val="003B374C"/>
    <w:rsid w:val="003B4752"/>
    <w:rsid w:val="003B5149"/>
    <w:rsid w:val="003B6260"/>
    <w:rsid w:val="003B62DF"/>
    <w:rsid w:val="003C2DD0"/>
    <w:rsid w:val="003C3B3F"/>
    <w:rsid w:val="003C3D1B"/>
    <w:rsid w:val="003C4A19"/>
    <w:rsid w:val="003C5FC2"/>
    <w:rsid w:val="003C64D2"/>
    <w:rsid w:val="003C7908"/>
    <w:rsid w:val="003D38CD"/>
    <w:rsid w:val="003D4957"/>
    <w:rsid w:val="003D57D6"/>
    <w:rsid w:val="003D6EBD"/>
    <w:rsid w:val="003E3891"/>
    <w:rsid w:val="003E3966"/>
    <w:rsid w:val="003E5281"/>
    <w:rsid w:val="003E54DE"/>
    <w:rsid w:val="003E5707"/>
    <w:rsid w:val="003E5914"/>
    <w:rsid w:val="003E6FDB"/>
    <w:rsid w:val="003F0795"/>
    <w:rsid w:val="003F0AE3"/>
    <w:rsid w:val="003F14DA"/>
    <w:rsid w:val="003F1927"/>
    <w:rsid w:val="003F1C34"/>
    <w:rsid w:val="003F2837"/>
    <w:rsid w:val="003F28C5"/>
    <w:rsid w:val="003F2F71"/>
    <w:rsid w:val="003F6054"/>
    <w:rsid w:val="003F7C32"/>
    <w:rsid w:val="003F7DD2"/>
    <w:rsid w:val="004001C7"/>
    <w:rsid w:val="004002D7"/>
    <w:rsid w:val="00401165"/>
    <w:rsid w:val="00401790"/>
    <w:rsid w:val="004028A9"/>
    <w:rsid w:val="00402D1D"/>
    <w:rsid w:val="00402E34"/>
    <w:rsid w:val="00403C9F"/>
    <w:rsid w:val="00404102"/>
    <w:rsid w:val="00404B6B"/>
    <w:rsid w:val="00405BFF"/>
    <w:rsid w:val="00411EF3"/>
    <w:rsid w:val="00411FB0"/>
    <w:rsid w:val="0041267C"/>
    <w:rsid w:val="00413E02"/>
    <w:rsid w:val="00414AEE"/>
    <w:rsid w:val="004155F7"/>
    <w:rsid w:val="00415A6D"/>
    <w:rsid w:val="0041612B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0C4E"/>
    <w:rsid w:val="00430F2C"/>
    <w:rsid w:val="0043121F"/>
    <w:rsid w:val="00431E4A"/>
    <w:rsid w:val="00432B5A"/>
    <w:rsid w:val="00433386"/>
    <w:rsid w:val="00433B6B"/>
    <w:rsid w:val="0043558B"/>
    <w:rsid w:val="00436BB3"/>
    <w:rsid w:val="0044198D"/>
    <w:rsid w:val="0045147B"/>
    <w:rsid w:val="00451BDF"/>
    <w:rsid w:val="00452055"/>
    <w:rsid w:val="0045222D"/>
    <w:rsid w:val="00453C02"/>
    <w:rsid w:val="00453EB2"/>
    <w:rsid w:val="00454DCD"/>
    <w:rsid w:val="004552B7"/>
    <w:rsid w:val="00456D30"/>
    <w:rsid w:val="00460150"/>
    <w:rsid w:val="004614E1"/>
    <w:rsid w:val="00461802"/>
    <w:rsid w:val="004637BC"/>
    <w:rsid w:val="00463CF8"/>
    <w:rsid w:val="0046594F"/>
    <w:rsid w:val="00470084"/>
    <w:rsid w:val="00470DE0"/>
    <w:rsid w:val="004712A2"/>
    <w:rsid w:val="00473D7E"/>
    <w:rsid w:val="00475C81"/>
    <w:rsid w:val="004777F9"/>
    <w:rsid w:val="00477FC2"/>
    <w:rsid w:val="00481184"/>
    <w:rsid w:val="00481258"/>
    <w:rsid w:val="00481377"/>
    <w:rsid w:val="0048560B"/>
    <w:rsid w:val="004871EC"/>
    <w:rsid w:val="004917E4"/>
    <w:rsid w:val="00491869"/>
    <w:rsid w:val="00491B6E"/>
    <w:rsid w:val="00491DFE"/>
    <w:rsid w:val="00491F5C"/>
    <w:rsid w:val="00492775"/>
    <w:rsid w:val="00492C1E"/>
    <w:rsid w:val="00492FB4"/>
    <w:rsid w:val="00495B87"/>
    <w:rsid w:val="004965DB"/>
    <w:rsid w:val="00496E5C"/>
    <w:rsid w:val="00496F36"/>
    <w:rsid w:val="00497758"/>
    <w:rsid w:val="00497F00"/>
    <w:rsid w:val="004A02BF"/>
    <w:rsid w:val="004A042A"/>
    <w:rsid w:val="004A0BFD"/>
    <w:rsid w:val="004A2EA6"/>
    <w:rsid w:val="004A3949"/>
    <w:rsid w:val="004A3BC2"/>
    <w:rsid w:val="004A4233"/>
    <w:rsid w:val="004A43CA"/>
    <w:rsid w:val="004A468B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C81"/>
    <w:rsid w:val="004B6FD8"/>
    <w:rsid w:val="004B75BE"/>
    <w:rsid w:val="004C027E"/>
    <w:rsid w:val="004C09CB"/>
    <w:rsid w:val="004C0A0C"/>
    <w:rsid w:val="004C1026"/>
    <w:rsid w:val="004C2855"/>
    <w:rsid w:val="004C4285"/>
    <w:rsid w:val="004C4998"/>
    <w:rsid w:val="004C6A83"/>
    <w:rsid w:val="004C7028"/>
    <w:rsid w:val="004C76F3"/>
    <w:rsid w:val="004D0043"/>
    <w:rsid w:val="004D0C64"/>
    <w:rsid w:val="004D2C89"/>
    <w:rsid w:val="004D357D"/>
    <w:rsid w:val="004D4910"/>
    <w:rsid w:val="004D6173"/>
    <w:rsid w:val="004D75E3"/>
    <w:rsid w:val="004E039B"/>
    <w:rsid w:val="004E09B2"/>
    <w:rsid w:val="004E1621"/>
    <w:rsid w:val="004E4736"/>
    <w:rsid w:val="004E4E10"/>
    <w:rsid w:val="004E52B6"/>
    <w:rsid w:val="004E5589"/>
    <w:rsid w:val="004E7DCE"/>
    <w:rsid w:val="004F0123"/>
    <w:rsid w:val="004F2615"/>
    <w:rsid w:val="004F3882"/>
    <w:rsid w:val="004F487B"/>
    <w:rsid w:val="004F5B9E"/>
    <w:rsid w:val="004F5F68"/>
    <w:rsid w:val="004F67A9"/>
    <w:rsid w:val="005001A9"/>
    <w:rsid w:val="00501011"/>
    <w:rsid w:val="005013F0"/>
    <w:rsid w:val="00501FB5"/>
    <w:rsid w:val="00502907"/>
    <w:rsid w:val="00503657"/>
    <w:rsid w:val="00505D54"/>
    <w:rsid w:val="00507B1A"/>
    <w:rsid w:val="005102A0"/>
    <w:rsid w:val="00510E93"/>
    <w:rsid w:val="00513774"/>
    <w:rsid w:val="00513997"/>
    <w:rsid w:val="00513FA0"/>
    <w:rsid w:val="00514146"/>
    <w:rsid w:val="00515B74"/>
    <w:rsid w:val="00515B78"/>
    <w:rsid w:val="00520AD2"/>
    <w:rsid w:val="0052129C"/>
    <w:rsid w:val="00522DDC"/>
    <w:rsid w:val="0052327B"/>
    <w:rsid w:val="00523C3F"/>
    <w:rsid w:val="0052491A"/>
    <w:rsid w:val="00525C80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74D0"/>
    <w:rsid w:val="00550FF5"/>
    <w:rsid w:val="005528B7"/>
    <w:rsid w:val="00552F71"/>
    <w:rsid w:val="00555F5D"/>
    <w:rsid w:val="005562A2"/>
    <w:rsid w:val="00560485"/>
    <w:rsid w:val="00563327"/>
    <w:rsid w:val="00563E10"/>
    <w:rsid w:val="0056481D"/>
    <w:rsid w:val="00564B52"/>
    <w:rsid w:val="0056531D"/>
    <w:rsid w:val="00566018"/>
    <w:rsid w:val="0056654D"/>
    <w:rsid w:val="00567333"/>
    <w:rsid w:val="005678B0"/>
    <w:rsid w:val="005728A1"/>
    <w:rsid w:val="00572942"/>
    <w:rsid w:val="00573554"/>
    <w:rsid w:val="00573818"/>
    <w:rsid w:val="005739D1"/>
    <w:rsid w:val="00576372"/>
    <w:rsid w:val="005767E0"/>
    <w:rsid w:val="00584348"/>
    <w:rsid w:val="005845C9"/>
    <w:rsid w:val="0058662D"/>
    <w:rsid w:val="00587A76"/>
    <w:rsid w:val="0059016B"/>
    <w:rsid w:val="0059036D"/>
    <w:rsid w:val="00590B73"/>
    <w:rsid w:val="00590F3E"/>
    <w:rsid w:val="00593568"/>
    <w:rsid w:val="00593988"/>
    <w:rsid w:val="00593B5C"/>
    <w:rsid w:val="00593DB2"/>
    <w:rsid w:val="005945E3"/>
    <w:rsid w:val="00595174"/>
    <w:rsid w:val="00595284"/>
    <w:rsid w:val="005954A4"/>
    <w:rsid w:val="0059558D"/>
    <w:rsid w:val="00597175"/>
    <w:rsid w:val="005A00B4"/>
    <w:rsid w:val="005A04FD"/>
    <w:rsid w:val="005A054B"/>
    <w:rsid w:val="005A0CA4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0F18"/>
    <w:rsid w:val="005C2133"/>
    <w:rsid w:val="005C2775"/>
    <w:rsid w:val="005C401B"/>
    <w:rsid w:val="005C4DA4"/>
    <w:rsid w:val="005C6289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A53"/>
    <w:rsid w:val="005E0C8E"/>
    <w:rsid w:val="005E1596"/>
    <w:rsid w:val="005E2826"/>
    <w:rsid w:val="005E2F17"/>
    <w:rsid w:val="005E440E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5E7"/>
    <w:rsid w:val="005F4555"/>
    <w:rsid w:val="005F5496"/>
    <w:rsid w:val="005F5945"/>
    <w:rsid w:val="005F7B5A"/>
    <w:rsid w:val="00600E8F"/>
    <w:rsid w:val="00600F35"/>
    <w:rsid w:val="00602F3B"/>
    <w:rsid w:val="0060387C"/>
    <w:rsid w:val="0060482A"/>
    <w:rsid w:val="006058B3"/>
    <w:rsid w:val="00605F9F"/>
    <w:rsid w:val="006062FE"/>
    <w:rsid w:val="00606BDE"/>
    <w:rsid w:val="00606CDD"/>
    <w:rsid w:val="0060797D"/>
    <w:rsid w:val="00614B0C"/>
    <w:rsid w:val="00615544"/>
    <w:rsid w:val="006157B8"/>
    <w:rsid w:val="00615A80"/>
    <w:rsid w:val="00616939"/>
    <w:rsid w:val="00616CCB"/>
    <w:rsid w:val="00616DDC"/>
    <w:rsid w:val="00617E91"/>
    <w:rsid w:val="0062302F"/>
    <w:rsid w:val="00623842"/>
    <w:rsid w:val="006254E4"/>
    <w:rsid w:val="00630B58"/>
    <w:rsid w:val="00632E85"/>
    <w:rsid w:val="00633304"/>
    <w:rsid w:val="00633A74"/>
    <w:rsid w:val="00635042"/>
    <w:rsid w:val="00635F2B"/>
    <w:rsid w:val="0063619C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6128"/>
    <w:rsid w:val="00657205"/>
    <w:rsid w:val="006578DA"/>
    <w:rsid w:val="00660D85"/>
    <w:rsid w:val="00662304"/>
    <w:rsid w:val="00663736"/>
    <w:rsid w:val="00664211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812"/>
    <w:rsid w:val="00684A3E"/>
    <w:rsid w:val="00684E4D"/>
    <w:rsid w:val="00685533"/>
    <w:rsid w:val="00685DF9"/>
    <w:rsid w:val="00686353"/>
    <w:rsid w:val="006863D2"/>
    <w:rsid w:val="006917D8"/>
    <w:rsid w:val="00693F1D"/>
    <w:rsid w:val="00694256"/>
    <w:rsid w:val="00696373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A7EB7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B6E7E"/>
    <w:rsid w:val="006C066E"/>
    <w:rsid w:val="006C07AD"/>
    <w:rsid w:val="006C151D"/>
    <w:rsid w:val="006C2285"/>
    <w:rsid w:val="006C4199"/>
    <w:rsid w:val="006C4368"/>
    <w:rsid w:val="006C4EDA"/>
    <w:rsid w:val="006C6164"/>
    <w:rsid w:val="006C6271"/>
    <w:rsid w:val="006C69D0"/>
    <w:rsid w:val="006C7AB7"/>
    <w:rsid w:val="006D11E0"/>
    <w:rsid w:val="006D2394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84F"/>
    <w:rsid w:val="006E406F"/>
    <w:rsid w:val="006E5093"/>
    <w:rsid w:val="006E7470"/>
    <w:rsid w:val="006F039A"/>
    <w:rsid w:val="006F09E4"/>
    <w:rsid w:val="006F12D1"/>
    <w:rsid w:val="006F154B"/>
    <w:rsid w:val="006F260C"/>
    <w:rsid w:val="006F2617"/>
    <w:rsid w:val="006F5C8C"/>
    <w:rsid w:val="006F622F"/>
    <w:rsid w:val="0070134A"/>
    <w:rsid w:val="007019A1"/>
    <w:rsid w:val="00702B23"/>
    <w:rsid w:val="00702C1F"/>
    <w:rsid w:val="0070457E"/>
    <w:rsid w:val="007050E8"/>
    <w:rsid w:val="00705161"/>
    <w:rsid w:val="0070678C"/>
    <w:rsid w:val="007100E5"/>
    <w:rsid w:val="00710175"/>
    <w:rsid w:val="00710AC9"/>
    <w:rsid w:val="00710B94"/>
    <w:rsid w:val="00711203"/>
    <w:rsid w:val="0071229A"/>
    <w:rsid w:val="0071343E"/>
    <w:rsid w:val="007155B9"/>
    <w:rsid w:val="0071561E"/>
    <w:rsid w:val="00715B25"/>
    <w:rsid w:val="00715D41"/>
    <w:rsid w:val="00717642"/>
    <w:rsid w:val="00717CD4"/>
    <w:rsid w:val="00721F0C"/>
    <w:rsid w:val="00723445"/>
    <w:rsid w:val="0072392F"/>
    <w:rsid w:val="007247A2"/>
    <w:rsid w:val="007253CC"/>
    <w:rsid w:val="00725508"/>
    <w:rsid w:val="00725F72"/>
    <w:rsid w:val="00726537"/>
    <w:rsid w:val="0072769B"/>
    <w:rsid w:val="0072774C"/>
    <w:rsid w:val="0073008B"/>
    <w:rsid w:val="0073116A"/>
    <w:rsid w:val="007339BC"/>
    <w:rsid w:val="00733B81"/>
    <w:rsid w:val="007360C7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2387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6768E"/>
    <w:rsid w:val="0077190C"/>
    <w:rsid w:val="007729BF"/>
    <w:rsid w:val="00772C58"/>
    <w:rsid w:val="00772C92"/>
    <w:rsid w:val="0077334D"/>
    <w:rsid w:val="007750AE"/>
    <w:rsid w:val="0077570F"/>
    <w:rsid w:val="00775739"/>
    <w:rsid w:val="00776669"/>
    <w:rsid w:val="00777E0F"/>
    <w:rsid w:val="00780C7A"/>
    <w:rsid w:val="0078134E"/>
    <w:rsid w:val="00781707"/>
    <w:rsid w:val="00781ED5"/>
    <w:rsid w:val="00783789"/>
    <w:rsid w:val="00784DCA"/>
    <w:rsid w:val="007864EB"/>
    <w:rsid w:val="0079002C"/>
    <w:rsid w:val="00790DAF"/>
    <w:rsid w:val="0079233A"/>
    <w:rsid w:val="0079265D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64A8"/>
    <w:rsid w:val="007A79F4"/>
    <w:rsid w:val="007B0DDB"/>
    <w:rsid w:val="007B0E9D"/>
    <w:rsid w:val="007B1406"/>
    <w:rsid w:val="007B5374"/>
    <w:rsid w:val="007B6956"/>
    <w:rsid w:val="007B7D2D"/>
    <w:rsid w:val="007C17B9"/>
    <w:rsid w:val="007C193E"/>
    <w:rsid w:val="007C24D9"/>
    <w:rsid w:val="007C2C39"/>
    <w:rsid w:val="007C4351"/>
    <w:rsid w:val="007C4915"/>
    <w:rsid w:val="007C49D0"/>
    <w:rsid w:val="007C733D"/>
    <w:rsid w:val="007C7C66"/>
    <w:rsid w:val="007D160F"/>
    <w:rsid w:val="007D29D7"/>
    <w:rsid w:val="007D3226"/>
    <w:rsid w:val="007D4595"/>
    <w:rsid w:val="007D5247"/>
    <w:rsid w:val="007D734D"/>
    <w:rsid w:val="007E13FE"/>
    <w:rsid w:val="007E16C5"/>
    <w:rsid w:val="007E3941"/>
    <w:rsid w:val="007E629D"/>
    <w:rsid w:val="007E6F05"/>
    <w:rsid w:val="007E70E7"/>
    <w:rsid w:val="007E71FE"/>
    <w:rsid w:val="007F154E"/>
    <w:rsid w:val="007F1D68"/>
    <w:rsid w:val="007F330E"/>
    <w:rsid w:val="007F3481"/>
    <w:rsid w:val="007F6529"/>
    <w:rsid w:val="007F6F22"/>
    <w:rsid w:val="0080090C"/>
    <w:rsid w:val="00800A07"/>
    <w:rsid w:val="00800EBE"/>
    <w:rsid w:val="0080222D"/>
    <w:rsid w:val="00803E9F"/>
    <w:rsid w:val="00804467"/>
    <w:rsid w:val="00804726"/>
    <w:rsid w:val="0080565F"/>
    <w:rsid w:val="008058AE"/>
    <w:rsid w:val="008063C5"/>
    <w:rsid w:val="008066D5"/>
    <w:rsid w:val="00806D19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42D"/>
    <w:rsid w:val="00833593"/>
    <w:rsid w:val="00833AC8"/>
    <w:rsid w:val="00833FCF"/>
    <w:rsid w:val="0083501B"/>
    <w:rsid w:val="00835F7A"/>
    <w:rsid w:val="00836003"/>
    <w:rsid w:val="0083609B"/>
    <w:rsid w:val="00836F09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E47"/>
    <w:rsid w:val="00846431"/>
    <w:rsid w:val="00847C2E"/>
    <w:rsid w:val="008504D3"/>
    <w:rsid w:val="00851C8B"/>
    <w:rsid w:val="008520B4"/>
    <w:rsid w:val="00853693"/>
    <w:rsid w:val="00853C39"/>
    <w:rsid w:val="008543A5"/>
    <w:rsid w:val="008550C8"/>
    <w:rsid w:val="00856707"/>
    <w:rsid w:val="0085706E"/>
    <w:rsid w:val="008617B6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2BD4"/>
    <w:rsid w:val="0087326B"/>
    <w:rsid w:val="00874062"/>
    <w:rsid w:val="008742E0"/>
    <w:rsid w:val="008747B1"/>
    <w:rsid w:val="00875182"/>
    <w:rsid w:val="0087654B"/>
    <w:rsid w:val="008808F5"/>
    <w:rsid w:val="00880BAE"/>
    <w:rsid w:val="00880F8C"/>
    <w:rsid w:val="00881E9D"/>
    <w:rsid w:val="008820F4"/>
    <w:rsid w:val="00882DDD"/>
    <w:rsid w:val="008849DD"/>
    <w:rsid w:val="008855E9"/>
    <w:rsid w:val="00886084"/>
    <w:rsid w:val="00887A22"/>
    <w:rsid w:val="008901DF"/>
    <w:rsid w:val="0089107A"/>
    <w:rsid w:val="00892540"/>
    <w:rsid w:val="00893447"/>
    <w:rsid w:val="00894B06"/>
    <w:rsid w:val="00894B3F"/>
    <w:rsid w:val="00895A8F"/>
    <w:rsid w:val="0089615E"/>
    <w:rsid w:val="00896CC9"/>
    <w:rsid w:val="00896FC0"/>
    <w:rsid w:val="0089723A"/>
    <w:rsid w:val="008A4F29"/>
    <w:rsid w:val="008A4FD4"/>
    <w:rsid w:val="008A50CE"/>
    <w:rsid w:val="008A7B52"/>
    <w:rsid w:val="008B028F"/>
    <w:rsid w:val="008B0B26"/>
    <w:rsid w:val="008B0C06"/>
    <w:rsid w:val="008B22E1"/>
    <w:rsid w:val="008B26B4"/>
    <w:rsid w:val="008B433F"/>
    <w:rsid w:val="008B49E0"/>
    <w:rsid w:val="008B4E36"/>
    <w:rsid w:val="008B5826"/>
    <w:rsid w:val="008B5E95"/>
    <w:rsid w:val="008B6190"/>
    <w:rsid w:val="008B72DC"/>
    <w:rsid w:val="008B74D2"/>
    <w:rsid w:val="008B7E36"/>
    <w:rsid w:val="008C187D"/>
    <w:rsid w:val="008C21E7"/>
    <w:rsid w:val="008C2F71"/>
    <w:rsid w:val="008C311D"/>
    <w:rsid w:val="008C6A3D"/>
    <w:rsid w:val="008C7456"/>
    <w:rsid w:val="008C7E60"/>
    <w:rsid w:val="008D11BF"/>
    <w:rsid w:val="008D132A"/>
    <w:rsid w:val="008D324B"/>
    <w:rsid w:val="008D3416"/>
    <w:rsid w:val="008D40AB"/>
    <w:rsid w:val="008D6618"/>
    <w:rsid w:val="008D6A59"/>
    <w:rsid w:val="008E1640"/>
    <w:rsid w:val="008E1821"/>
    <w:rsid w:val="008E1D6C"/>
    <w:rsid w:val="008E1FB7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8F52D2"/>
    <w:rsid w:val="008F6216"/>
    <w:rsid w:val="00900555"/>
    <w:rsid w:val="0090152E"/>
    <w:rsid w:val="009016D2"/>
    <w:rsid w:val="00901E86"/>
    <w:rsid w:val="009033FA"/>
    <w:rsid w:val="0090433F"/>
    <w:rsid w:val="00904C88"/>
    <w:rsid w:val="009072CB"/>
    <w:rsid w:val="0091143C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26A"/>
    <w:rsid w:val="00924005"/>
    <w:rsid w:val="00924191"/>
    <w:rsid w:val="00924205"/>
    <w:rsid w:val="00926D20"/>
    <w:rsid w:val="0093079B"/>
    <w:rsid w:val="00931C1D"/>
    <w:rsid w:val="0093265F"/>
    <w:rsid w:val="009329A7"/>
    <w:rsid w:val="00933336"/>
    <w:rsid w:val="00933C1A"/>
    <w:rsid w:val="00937CBC"/>
    <w:rsid w:val="00940F68"/>
    <w:rsid w:val="00941D4B"/>
    <w:rsid w:val="00941F7F"/>
    <w:rsid w:val="00942196"/>
    <w:rsid w:val="00942213"/>
    <w:rsid w:val="00942AE9"/>
    <w:rsid w:val="00943906"/>
    <w:rsid w:val="0094558C"/>
    <w:rsid w:val="00945EDB"/>
    <w:rsid w:val="009462E7"/>
    <w:rsid w:val="00946CFF"/>
    <w:rsid w:val="00951A30"/>
    <w:rsid w:val="00953A96"/>
    <w:rsid w:val="00953B0E"/>
    <w:rsid w:val="00954EE7"/>
    <w:rsid w:val="009566E8"/>
    <w:rsid w:val="00956FF8"/>
    <w:rsid w:val="00957EFC"/>
    <w:rsid w:val="00961889"/>
    <w:rsid w:val="00961C32"/>
    <w:rsid w:val="00961F14"/>
    <w:rsid w:val="0096267F"/>
    <w:rsid w:val="00963F36"/>
    <w:rsid w:val="009654B2"/>
    <w:rsid w:val="009656BC"/>
    <w:rsid w:val="00966065"/>
    <w:rsid w:val="0096683A"/>
    <w:rsid w:val="009678F0"/>
    <w:rsid w:val="00967F26"/>
    <w:rsid w:val="00970850"/>
    <w:rsid w:val="009709CE"/>
    <w:rsid w:val="00970B73"/>
    <w:rsid w:val="009712FE"/>
    <w:rsid w:val="00972484"/>
    <w:rsid w:val="009745E9"/>
    <w:rsid w:val="0097468C"/>
    <w:rsid w:val="00974A9C"/>
    <w:rsid w:val="00974D53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E5B"/>
    <w:rsid w:val="00995785"/>
    <w:rsid w:val="009964E3"/>
    <w:rsid w:val="00996908"/>
    <w:rsid w:val="009A060C"/>
    <w:rsid w:val="009A132E"/>
    <w:rsid w:val="009A1794"/>
    <w:rsid w:val="009A1D72"/>
    <w:rsid w:val="009A284E"/>
    <w:rsid w:val="009A3D76"/>
    <w:rsid w:val="009A441C"/>
    <w:rsid w:val="009A45FC"/>
    <w:rsid w:val="009A4A81"/>
    <w:rsid w:val="009A5670"/>
    <w:rsid w:val="009A73F3"/>
    <w:rsid w:val="009B09D5"/>
    <w:rsid w:val="009B177B"/>
    <w:rsid w:val="009B1B47"/>
    <w:rsid w:val="009B1E02"/>
    <w:rsid w:val="009B1FA8"/>
    <w:rsid w:val="009B2B5D"/>
    <w:rsid w:val="009B3B13"/>
    <w:rsid w:val="009B3CF6"/>
    <w:rsid w:val="009B42EE"/>
    <w:rsid w:val="009B486B"/>
    <w:rsid w:val="009B7E24"/>
    <w:rsid w:val="009B7F21"/>
    <w:rsid w:val="009C02D4"/>
    <w:rsid w:val="009C1252"/>
    <w:rsid w:val="009C58B9"/>
    <w:rsid w:val="009C69A2"/>
    <w:rsid w:val="009C6C8C"/>
    <w:rsid w:val="009C7106"/>
    <w:rsid w:val="009D048D"/>
    <w:rsid w:val="009D0782"/>
    <w:rsid w:val="009D0961"/>
    <w:rsid w:val="009D0C24"/>
    <w:rsid w:val="009D162D"/>
    <w:rsid w:val="009D16FB"/>
    <w:rsid w:val="009D2645"/>
    <w:rsid w:val="009D2FB3"/>
    <w:rsid w:val="009D3737"/>
    <w:rsid w:val="009D5409"/>
    <w:rsid w:val="009D5DCF"/>
    <w:rsid w:val="009D6E5E"/>
    <w:rsid w:val="009D7706"/>
    <w:rsid w:val="009E067B"/>
    <w:rsid w:val="009E0903"/>
    <w:rsid w:val="009E12ED"/>
    <w:rsid w:val="009E2840"/>
    <w:rsid w:val="009E28FC"/>
    <w:rsid w:val="009E3465"/>
    <w:rsid w:val="009E39E8"/>
    <w:rsid w:val="009E3D01"/>
    <w:rsid w:val="009E41D9"/>
    <w:rsid w:val="009E4DF1"/>
    <w:rsid w:val="009E7DF9"/>
    <w:rsid w:val="009F18CC"/>
    <w:rsid w:val="009F1B6F"/>
    <w:rsid w:val="009F20FA"/>
    <w:rsid w:val="009F236C"/>
    <w:rsid w:val="009F299E"/>
    <w:rsid w:val="009F2B3C"/>
    <w:rsid w:val="009F3B42"/>
    <w:rsid w:val="009F4515"/>
    <w:rsid w:val="009F472A"/>
    <w:rsid w:val="009F5E9C"/>
    <w:rsid w:val="009F7657"/>
    <w:rsid w:val="00A0058A"/>
    <w:rsid w:val="00A01088"/>
    <w:rsid w:val="00A02022"/>
    <w:rsid w:val="00A03997"/>
    <w:rsid w:val="00A03E9D"/>
    <w:rsid w:val="00A04478"/>
    <w:rsid w:val="00A05595"/>
    <w:rsid w:val="00A05B21"/>
    <w:rsid w:val="00A06714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AD3"/>
    <w:rsid w:val="00A25D9F"/>
    <w:rsid w:val="00A26055"/>
    <w:rsid w:val="00A2658B"/>
    <w:rsid w:val="00A27C9E"/>
    <w:rsid w:val="00A30EDA"/>
    <w:rsid w:val="00A30F7C"/>
    <w:rsid w:val="00A3113A"/>
    <w:rsid w:val="00A31696"/>
    <w:rsid w:val="00A32218"/>
    <w:rsid w:val="00A32A5E"/>
    <w:rsid w:val="00A32C3A"/>
    <w:rsid w:val="00A3318C"/>
    <w:rsid w:val="00A33193"/>
    <w:rsid w:val="00A332DC"/>
    <w:rsid w:val="00A35CC9"/>
    <w:rsid w:val="00A36C58"/>
    <w:rsid w:val="00A3714D"/>
    <w:rsid w:val="00A40537"/>
    <w:rsid w:val="00A41FCE"/>
    <w:rsid w:val="00A42CEF"/>
    <w:rsid w:val="00A43D54"/>
    <w:rsid w:val="00A44116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504"/>
    <w:rsid w:val="00A57F2C"/>
    <w:rsid w:val="00A60FDD"/>
    <w:rsid w:val="00A61D0A"/>
    <w:rsid w:val="00A64E52"/>
    <w:rsid w:val="00A6536D"/>
    <w:rsid w:val="00A659D0"/>
    <w:rsid w:val="00A6600C"/>
    <w:rsid w:val="00A665F2"/>
    <w:rsid w:val="00A66B12"/>
    <w:rsid w:val="00A67236"/>
    <w:rsid w:val="00A67BF7"/>
    <w:rsid w:val="00A719F5"/>
    <w:rsid w:val="00A71B6A"/>
    <w:rsid w:val="00A72319"/>
    <w:rsid w:val="00A72C79"/>
    <w:rsid w:val="00A73FC9"/>
    <w:rsid w:val="00A74422"/>
    <w:rsid w:val="00A80222"/>
    <w:rsid w:val="00A81937"/>
    <w:rsid w:val="00A856AF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57FF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0F18"/>
    <w:rsid w:val="00AC1095"/>
    <w:rsid w:val="00AC2B72"/>
    <w:rsid w:val="00AC4E10"/>
    <w:rsid w:val="00AC6BB7"/>
    <w:rsid w:val="00AC6E64"/>
    <w:rsid w:val="00AC7127"/>
    <w:rsid w:val="00AC7688"/>
    <w:rsid w:val="00AD04E8"/>
    <w:rsid w:val="00AD0E35"/>
    <w:rsid w:val="00AD3DE0"/>
    <w:rsid w:val="00AD50A6"/>
    <w:rsid w:val="00AD7B0C"/>
    <w:rsid w:val="00AD7B37"/>
    <w:rsid w:val="00AE0EE6"/>
    <w:rsid w:val="00AE0F73"/>
    <w:rsid w:val="00AE16EB"/>
    <w:rsid w:val="00AE2D1E"/>
    <w:rsid w:val="00AE3724"/>
    <w:rsid w:val="00AE3FAB"/>
    <w:rsid w:val="00AE4E5D"/>
    <w:rsid w:val="00AE6873"/>
    <w:rsid w:val="00AF2DBF"/>
    <w:rsid w:val="00AF3931"/>
    <w:rsid w:val="00AF44E7"/>
    <w:rsid w:val="00AF4A56"/>
    <w:rsid w:val="00AF4CB0"/>
    <w:rsid w:val="00AF5C2B"/>
    <w:rsid w:val="00AF7CBE"/>
    <w:rsid w:val="00B00892"/>
    <w:rsid w:val="00B020FF"/>
    <w:rsid w:val="00B0275B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271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50D1C"/>
    <w:rsid w:val="00B50DF2"/>
    <w:rsid w:val="00B518A1"/>
    <w:rsid w:val="00B523EF"/>
    <w:rsid w:val="00B54CEC"/>
    <w:rsid w:val="00B55EEF"/>
    <w:rsid w:val="00B57291"/>
    <w:rsid w:val="00B6104D"/>
    <w:rsid w:val="00B610FA"/>
    <w:rsid w:val="00B61842"/>
    <w:rsid w:val="00B62646"/>
    <w:rsid w:val="00B62F9F"/>
    <w:rsid w:val="00B6389C"/>
    <w:rsid w:val="00B64A9A"/>
    <w:rsid w:val="00B64E92"/>
    <w:rsid w:val="00B67A79"/>
    <w:rsid w:val="00B7173A"/>
    <w:rsid w:val="00B72177"/>
    <w:rsid w:val="00B745BF"/>
    <w:rsid w:val="00B74803"/>
    <w:rsid w:val="00B748B9"/>
    <w:rsid w:val="00B75A79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1C8C"/>
    <w:rsid w:val="00B933F2"/>
    <w:rsid w:val="00B94205"/>
    <w:rsid w:val="00B943B7"/>
    <w:rsid w:val="00B94772"/>
    <w:rsid w:val="00B94AB1"/>
    <w:rsid w:val="00B9518D"/>
    <w:rsid w:val="00B9586C"/>
    <w:rsid w:val="00BA02E4"/>
    <w:rsid w:val="00BA1096"/>
    <w:rsid w:val="00BA148A"/>
    <w:rsid w:val="00BA29BA"/>
    <w:rsid w:val="00BA497A"/>
    <w:rsid w:val="00BA4AC8"/>
    <w:rsid w:val="00BB0680"/>
    <w:rsid w:val="00BB0A4E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20A1"/>
    <w:rsid w:val="00BC3B74"/>
    <w:rsid w:val="00BC488E"/>
    <w:rsid w:val="00BC5965"/>
    <w:rsid w:val="00BC66B9"/>
    <w:rsid w:val="00BC6987"/>
    <w:rsid w:val="00BC75B2"/>
    <w:rsid w:val="00BC7ECB"/>
    <w:rsid w:val="00BD039B"/>
    <w:rsid w:val="00BD1006"/>
    <w:rsid w:val="00BD162E"/>
    <w:rsid w:val="00BD195E"/>
    <w:rsid w:val="00BD30EE"/>
    <w:rsid w:val="00BD3266"/>
    <w:rsid w:val="00BD5C69"/>
    <w:rsid w:val="00BD68C7"/>
    <w:rsid w:val="00BD69E5"/>
    <w:rsid w:val="00BD74D9"/>
    <w:rsid w:val="00BD789C"/>
    <w:rsid w:val="00BE0184"/>
    <w:rsid w:val="00BE086D"/>
    <w:rsid w:val="00BE1C7B"/>
    <w:rsid w:val="00BE22E6"/>
    <w:rsid w:val="00BE32E0"/>
    <w:rsid w:val="00BE524E"/>
    <w:rsid w:val="00BF03B6"/>
    <w:rsid w:val="00BF0888"/>
    <w:rsid w:val="00BF3074"/>
    <w:rsid w:val="00BF34E0"/>
    <w:rsid w:val="00BF34F6"/>
    <w:rsid w:val="00BF35F3"/>
    <w:rsid w:val="00BF3B5A"/>
    <w:rsid w:val="00BF4ABA"/>
    <w:rsid w:val="00BF687A"/>
    <w:rsid w:val="00BF7DFF"/>
    <w:rsid w:val="00C00E5E"/>
    <w:rsid w:val="00C014C3"/>
    <w:rsid w:val="00C018B1"/>
    <w:rsid w:val="00C04291"/>
    <w:rsid w:val="00C0489E"/>
    <w:rsid w:val="00C04C21"/>
    <w:rsid w:val="00C07011"/>
    <w:rsid w:val="00C07221"/>
    <w:rsid w:val="00C0776B"/>
    <w:rsid w:val="00C0799D"/>
    <w:rsid w:val="00C13404"/>
    <w:rsid w:val="00C13C1C"/>
    <w:rsid w:val="00C14BD8"/>
    <w:rsid w:val="00C15429"/>
    <w:rsid w:val="00C1598D"/>
    <w:rsid w:val="00C16339"/>
    <w:rsid w:val="00C173BD"/>
    <w:rsid w:val="00C20F16"/>
    <w:rsid w:val="00C21FBD"/>
    <w:rsid w:val="00C22156"/>
    <w:rsid w:val="00C238F0"/>
    <w:rsid w:val="00C23C5C"/>
    <w:rsid w:val="00C23EEB"/>
    <w:rsid w:val="00C24B8E"/>
    <w:rsid w:val="00C259AE"/>
    <w:rsid w:val="00C26819"/>
    <w:rsid w:val="00C26CB9"/>
    <w:rsid w:val="00C276F0"/>
    <w:rsid w:val="00C30516"/>
    <w:rsid w:val="00C3181E"/>
    <w:rsid w:val="00C33648"/>
    <w:rsid w:val="00C34E46"/>
    <w:rsid w:val="00C35BED"/>
    <w:rsid w:val="00C36D91"/>
    <w:rsid w:val="00C37F5D"/>
    <w:rsid w:val="00C4034E"/>
    <w:rsid w:val="00C416BC"/>
    <w:rsid w:val="00C43E79"/>
    <w:rsid w:val="00C443FB"/>
    <w:rsid w:val="00C4517C"/>
    <w:rsid w:val="00C478E7"/>
    <w:rsid w:val="00C508B2"/>
    <w:rsid w:val="00C515E0"/>
    <w:rsid w:val="00C52A31"/>
    <w:rsid w:val="00C541E9"/>
    <w:rsid w:val="00C5527D"/>
    <w:rsid w:val="00C55E32"/>
    <w:rsid w:val="00C56D3D"/>
    <w:rsid w:val="00C5796A"/>
    <w:rsid w:val="00C60B75"/>
    <w:rsid w:val="00C60B88"/>
    <w:rsid w:val="00C6177E"/>
    <w:rsid w:val="00C62B78"/>
    <w:rsid w:val="00C62DD0"/>
    <w:rsid w:val="00C62F1A"/>
    <w:rsid w:val="00C65078"/>
    <w:rsid w:val="00C65FD3"/>
    <w:rsid w:val="00C670AF"/>
    <w:rsid w:val="00C67207"/>
    <w:rsid w:val="00C67394"/>
    <w:rsid w:val="00C701DB"/>
    <w:rsid w:val="00C71C5F"/>
    <w:rsid w:val="00C7250A"/>
    <w:rsid w:val="00C7305D"/>
    <w:rsid w:val="00C739A3"/>
    <w:rsid w:val="00C73C8A"/>
    <w:rsid w:val="00C74606"/>
    <w:rsid w:val="00C7513A"/>
    <w:rsid w:val="00C7568A"/>
    <w:rsid w:val="00C7654B"/>
    <w:rsid w:val="00C765A8"/>
    <w:rsid w:val="00C77323"/>
    <w:rsid w:val="00C816E6"/>
    <w:rsid w:val="00C81770"/>
    <w:rsid w:val="00C827D7"/>
    <w:rsid w:val="00C845E5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4A9A"/>
    <w:rsid w:val="00CA5BC6"/>
    <w:rsid w:val="00CA65AE"/>
    <w:rsid w:val="00CB04DB"/>
    <w:rsid w:val="00CB0630"/>
    <w:rsid w:val="00CB114D"/>
    <w:rsid w:val="00CB1344"/>
    <w:rsid w:val="00CB1581"/>
    <w:rsid w:val="00CB24DC"/>
    <w:rsid w:val="00CB2FC0"/>
    <w:rsid w:val="00CB3E9B"/>
    <w:rsid w:val="00CB5B55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D7757"/>
    <w:rsid w:val="00CE07A6"/>
    <w:rsid w:val="00CE0DFB"/>
    <w:rsid w:val="00CE54CD"/>
    <w:rsid w:val="00CE60F2"/>
    <w:rsid w:val="00CE698F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6F39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766"/>
    <w:rsid w:val="00D04D8B"/>
    <w:rsid w:val="00D04F7D"/>
    <w:rsid w:val="00D05335"/>
    <w:rsid w:val="00D05F1B"/>
    <w:rsid w:val="00D06DC1"/>
    <w:rsid w:val="00D0736D"/>
    <w:rsid w:val="00D076AC"/>
    <w:rsid w:val="00D07E72"/>
    <w:rsid w:val="00D1061B"/>
    <w:rsid w:val="00D107B6"/>
    <w:rsid w:val="00D110E5"/>
    <w:rsid w:val="00D12473"/>
    <w:rsid w:val="00D12999"/>
    <w:rsid w:val="00D13468"/>
    <w:rsid w:val="00D13A0A"/>
    <w:rsid w:val="00D14B5E"/>
    <w:rsid w:val="00D1683C"/>
    <w:rsid w:val="00D20B8F"/>
    <w:rsid w:val="00D20D2B"/>
    <w:rsid w:val="00D21777"/>
    <w:rsid w:val="00D2223E"/>
    <w:rsid w:val="00D225F9"/>
    <w:rsid w:val="00D22EE7"/>
    <w:rsid w:val="00D23D52"/>
    <w:rsid w:val="00D23F03"/>
    <w:rsid w:val="00D24D2A"/>
    <w:rsid w:val="00D2532B"/>
    <w:rsid w:val="00D25E61"/>
    <w:rsid w:val="00D26D79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37EAA"/>
    <w:rsid w:val="00D40C35"/>
    <w:rsid w:val="00D41590"/>
    <w:rsid w:val="00D42446"/>
    <w:rsid w:val="00D43BE1"/>
    <w:rsid w:val="00D44D79"/>
    <w:rsid w:val="00D45580"/>
    <w:rsid w:val="00D45E18"/>
    <w:rsid w:val="00D465DC"/>
    <w:rsid w:val="00D501E0"/>
    <w:rsid w:val="00D50643"/>
    <w:rsid w:val="00D5096D"/>
    <w:rsid w:val="00D51DF7"/>
    <w:rsid w:val="00D53951"/>
    <w:rsid w:val="00D53A39"/>
    <w:rsid w:val="00D53ECB"/>
    <w:rsid w:val="00D548EB"/>
    <w:rsid w:val="00D55AA1"/>
    <w:rsid w:val="00D5605E"/>
    <w:rsid w:val="00D56F3E"/>
    <w:rsid w:val="00D57569"/>
    <w:rsid w:val="00D57617"/>
    <w:rsid w:val="00D57B91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4E1F"/>
    <w:rsid w:val="00D757C2"/>
    <w:rsid w:val="00D758D5"/>
    <w:rsid w:val="00D75AF2"/>
    <w:rsid w:val="00D80124"/>
    <w:rsid w:val="00D80180"/>
    <w:rsid w:val="00D80469"/>
    <w:rsid w:val="00D80C94"/>
    <w:rsid w:val="00D8120F"/>
    <w:rsid w:val="00D81DE5"/>
    <w:rsid w:val="00D82D39"/>
    <w:rsid w:val="00D83068"/>
    <w:rsid w:val="00D8344D"/>
    <w:rsid w:val="00D840A7"/>
    <w:rsid w:val="00D84407"/>
    <w:rsid w:val="00D85356"/>
    <w:rsid w:val="00D86C0E"/>
    <w:rsid w:val="00D87886"/>
    <w:rsid w:val="00D879C8"/>
    <w:rsid w:val="00D909AB"/>
    <w:rsid w:val="00D90DE8"/>
    <w:rsid w:val="00D91150"/>
    <w:rsid w:val="00D91421"/>
    <w:rsid w:val="00D91525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4352"/>
    <w:rsid w:val="00DB61EE"/>
    <w:rsid w:val="00DB642B"/>
    <w:rsid w:val="00DB7820"/>
    <w:rsid w:val="00DB7CB5"/>
    <w:rsid w:val="00DC1034"/>
    <w:rsid w:val="00DC3C82"/>
    <w:rsid w:val="00DC4350"/>
    <w:rsid w:val="00DC47DF"/>
    <w:rsid w:val="00DC5C81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A1A"/>
    <w:rsid w:val="00DE2C50"/>
    <w:rsid w:val="00DE2F81"/>
    <w:rsid w:val="00DE4174"/>
    <w:rsid w:val="00DE57F6"/>
    <w:rsid w:val="00DE69B9"/>
    <w:rsid w:val="00DE70E9"/>
    <w:rsid w:val="00DE7B71"/>
    <w:rsid w:val="00DF290D"/>
    <w:rsid w:val="00DF4450"/>
    <w:rsid w:val="00DF6B6F"/>
    <w:rsid w:val="00DF7597"/>
    <w:rsid w:val="00E001BE"/>
    <w:rsid w:val="00E00F2A"/>
    <w:rsid w:val="00E010A1"/>
    <w:rsid w:val="00E025C7"/>
    <w:rsid w:val="00E02BC2"/>
    <w:rsid w:val="00E0387D"/>
    <w:rsid w:val="00E0397F"/>
    <w:rsid w:val="00E0483D"/>
    <w:rsid w:val="00E04A73"/>
    <w:rsid w:val="00E05565"/>
    <w:rsid w:val="00E07650"/>
    <w:rsid w:val="00E10530"/>
    <w:rsid w:val="00E108D6"/>
    <w:rsid w:val="00E10D42"/>
    <w:rsid w:val="00E10FC5"/>
    <w:rsid w:val="00E1117C"/>
    <w:rsid w:val="00E11565"/>
    <w:rsid w:val="00E119A0"/>
    <w:rsid w:val="00E131ED"/>
    <w:rsid w:val="00E13259"/>
    <w:rsid w:val="00E1611C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4B41"/>
    <w:rsid w:val="00E24C24"/>
    <w:rsid w:val="00E26AE0"/>
    <w:rsid w:val="00E2761E"/>
    <w:rsid w:val="00E276D1"/>
    <w:rsid w:val="00E3171A"/>
    <w:rsid w:val="00E31A93"/>
    <w:rsid w:val="00E327AB"/>
    <w:rsid w:val="00E32A9E"/>
    <w:rsid w:val="00E3343A"/>
    <w:rsid w:val="00E33F4B"/>
    <w:rsid w:val="00E350E4"/>
    <w:rsid w:val="00E3675D"/>
    <w:rsid w:val="00E37B82"/>
    <w:rsid w:val="00E40830"/>
    <w:rsid w:val="00E410D3"/>
    <w:rsid w:val="00E41140"/>
    <w:rsid w:val="00E4205C"/>
    <w:rsid w:val="00E423DC"/>
    <w:rsid w:val="00E42E28"/>
    <w:rsid w:val="00E4424E"/>
    <w:rsid w:val="00E4585B"/>
    <w:rsid w:val="00E4726C"/>
    <w:rsid w:val="00E50FA5"/>
    <w:rsid w:val="00E5130C"/>
    <w:rsid w:val="00E5277C"/>
    <w:rsid w:val="00E533DD"/>
    <w:rsid w:val="00E5782D"/>
    <w:rsid w:val="00E60054"/>
    <w:rsid w:val="00E61289"/>
    <w:rsid w:val="00E62044"/>
    <w:rsid w:val="00E624DB"/>
    <w:rsid w:val="00E6335A"/>
    <w:rsid w:val="00E63806"/>
    <w:rsid w:val="00E63F52"/>
    <w:rsid w:val="00E63F61"/>
    <w:rsid w:val="00E70172"/>
    <w:rsid w:val="00E705CE"/>
    <w:rsid w:val="00E70617"/>
    <w:rsid w:val="00E7139D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894"/>
    <w:rsid w:val="00E87EBD"/>
    <w:rsid w:val="00E900D0"/>
    <w:rsid w:val="00E903CF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BEE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0302"/>
    <w:rsid w:val="00EC1FDE"/>
    <w:rsid w:val="00EC3771"/>
    <w:rsid w:val="00EC4182"/>
    <w:rsid w:val="00EC5229"/>
    <w:rsid w:val="00EC67B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EF6D75"/>
    <w:rsid w:val="00EF77E9"/>
    <w:rsid w:val="00EF7DF9"/>
    <w:rsid w:val="00F00B1A"/>
    <w:rsid w:val="00F01E87"/>
    <w:rsid w:val="00F02985"/>
    <w:rsid w:val="00F03095"/>
    <w:rsid w:val="00F04BD0"/>
    <w:rsid w:val="00F057F2"/>
    <w:rsid w:val="00F10AE4"/>
    <w:rsid w:val="00F10BD8"/>
    <w:rsid w:val="00F10DAC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1DBB"/>
    <w:rsid w:val="00F324B4"/>
    <w:rsid w:val="00F32923"/>
    <w:rsid w:val="00F32A8A"/>
    <w:rsid w:val="00F330A8"/>
    <w:rsid w:val="00F332B3"/>
    <w:rsid w:val="00F336B2"/>
    <w:rsid w:val="00F33C61"/>
    <w:rsid w:val="00F34EF5"/>
    <w:rsid w:val="00F35D1B"/>
    <w:rsid w:val="00F36B64"/>
    <w:rsid w:val="00F372A1"/>
    <w:rsid w:val="00F378A1"/>
    <w:rsid w:val="00F40EFB"/>
    <w:rsid w:val="00F41C9C"/>
    <w:rsid w:val="00F41CF7"/>
    <w:rsid w:val="00F425FA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2B4C"/>
    <w:rsid w:val="00F54DFD"/>
    <w:rsid w:val="00F55896"/>
    <w:rsid w:val="00F571DF"/>
    <w:rsid w:val="00F60483"/>
    <w:rsid w:val="00F614EE"/>
    <w:rsid w:val="00F631D1"/>
    <w:rsid w:val="00F64A22"/>
    <w:rsid w:val="00F65DA7"/>
    <w:rsid w:val="00F662B1"/>
    <w:rsid w:val="00F70912"/>
    <w:rsid w:val="00F71A86"/>
    <w:rsid w:val="00F74614"/>
    <w:rsid w:val="00F74707"/>
    <w:rsid w:val="00F75BA0"/>
    <w:rsid w:val="00F815EB"/>
    <w:rsid w:val="00F81D18"/>
    <w:rsid w:val="00F828F9"/>
    <w:rsid w:val="00F84060"/>
    <w:rsid w:val="00F841A8"/>
    <w:rsid w:val="00F853BB"/>
    <w:rsid w:val="00F8561E"/>
    <w:rsid w:val="00F8781A"/>
    <w:rsid w:val="00F908B5"/>
    <w:rsid w:val="00F9133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974B0"/>
    <w:rsid w:val="00FA3B95"/>
    <w:rsid w:val="00FA4ACE"/>
    <w:rsid w:val="00FA6D0F"/>
    <w:rsid w:val="00FB23A6"/>
    <w:rsid w:val="00FB2424"/>
    <w:rsid w:val="00FB3C19"/>
    <w:rsid w:val="00FB4190"/>
    <w:rsid w:val="00FB5CA3"/>
    <w:rsid w:val="00FB5EB5"/>
    <w:rsid w:val="00FB622F"/>
    <w:rsid w:val="00FB64DE"/>
    <w:rsid w:val="00FC2C53"/>
    <w:rsid w:val="00FC2F13"/>
    <w:rsid w:val="00FC3B0F"/>
    <w:rsid w:val="00FC3BDC"/>
    <w:rsid w:val="00FC5D36"/>
    <w:rsid w:val="00FC6259"/>
    <w:rsid w:val="00FC66E2"/>
    <w:rsid w:val="00FC689C"/>
    <w:rsid w:val="00FC689F"/>
    <w:rsid w:val="00FC69CE"/>
    <w:rsid w:val="00FC6A6D"/>
    <w:rsid w:val="00FC7233"/>
    <w:rsid w:val="00FC7ADA"/>
    <w:rsid w:val="00FC7D0B"/>
    <w:rsid w:val="00FD0963"/>
    <w:rsid w:val="00FD1427"/>
    <w:rsid w:val="00FD1CB2"/>
    <w:rsid w:val="00FD2180"/>
    <w:rsid w:val="00FD67EA"/>
    <w:rsid w:val="00FD7DC1"/>
    <w:rsid w:val="00FE138B"/>
    <w:rsid w:val="00FE1418"/>
    <w:rsid w:val="00FE2FD9"/>
    <w:rsid w:val="00FE332E"/>
    <w:rsid w:val="00FE46CE"/>
    <w:rsid w:val="00FE67B8"/>
    <w:rsid w:val="00FF1573"/>
    <w:rsid w:val="00FF1EA3"/>
    <w:rsid w:val="00FF2711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3603"/>
  </w:style>
  <w:style w:type="character" w:styleId="Znakapoznpodarou">
    <w:name w:val="footnote reference"/>
    <w:basedOn w:val="Standardnpsmoodstavce"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qFormat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0912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D225F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1D161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30B5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9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6LVa-Y04VGY%20" TargetMode="External"/><Relationship Id="rId26" Type="http://schemas.openxmlformats.org/officeDocument/2006/relationships/hyperlink" Target="http://www.dzd.cz/cs/ohrivace-vody-bojlery/neprimotopne-ohrivace-vod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://www.dzd.cz/cs/ohrivace-vody-bojlery/kombinovane-ohrivace-vod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dzd.cz/cs/ohrivace-vody-bojlery/elektricke-ohrivace-vod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://www.dzd.cz/cs/ohrivace-vody-bojlery" TargetMode="External"/><Relationship Id="rId28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Pz6wR8naAzk" TargetMode="External"/><Relationship Id="rId31" Type="http://schemas.openxmlformats.org/officeDocument/2006/relationships/hyperlink" Target="http://www.dzd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hyperlink" Target="mailto:lenka.vybulkova@crestcom.cz" TargetMode="External"/><Relationship Id="rId30" Type="http://schemas.openxmlformats.org/officeDocument/2006/relationships/hyperlink" Target="http://www.nibe.cz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fr.org/downloads/press2018/2022_WR_extended_version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603c823-c8e5-4558-a031-867f95ca9115" xsi:nil="true"/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CC6E-E38B-413A-BA76-8CFE297C3AB1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8c12310-cec0-45af-89e4-4278154c9cc2"/>
    <ds:schemaRef ds:uri="d603c823-c8e5-4558-a031-867f95ca911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5CEBF-8218-498F-885C-103EADEBD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E4AF4-A42B-4A43-B04E-AA822DF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917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7167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7</cp:revision>
  <cp:lastPrinted>2022-10-18T07:23:00Z</cp:lastPrinted>
  <dcterms:created xsi:type="dcterms:W3CDTF">2022-10-20T11:34:00Z</dcterms:created>
  <dcterms:modified xsi:type="dcterms:W3CDTF">2022-10-24T10:30:00Z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